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F03" w:rsidRPr="00095119" w:rsidRDefault="004E7F03" w:rsidP="00C64E7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4E7F03" w:rsidRPr="00F217B2" w:rsidRDefault="004E7F03" w:rsidP="00095119">
      <w:pPr>
        <w:jc w:val="center"/>
        <w:rPr>
          <w:rFonts w:ascii="Arial" w:hAnsi="Arial" w:cs="Arial"/>
          <w:b/>
          <w:sz w:val="30"/>
          <w:szCs w:val="30"/>
        </w:rPr>
      </w:pPr>
      <w:r w:rsidRPr="00F217B2">
        <w:rPr>
          <w:rFonts w:ascii="Arial" w:hAnsi="Arial" w:cs="Arial"/>
          <w:b/>
          <w:sz w:val="30"/>
          <w:szCs w:val="30"/>
        </w:rPr>
        <w:t>Notice explicative enseignant</w:t>
      </w:r>
    </w:p>
    <w:p w:rsidR="005B2E49" w:rsidRPr="00F217B2" w:rsidRDefault="00D10E0E" w:rsidP="00F217B2">
      <w:pPr>
        <w:spacing w:after="0"/>
        <w:ind w:left="-567" w:right="-284"/>
        <w:jc w:val="center"/>
        <w:rPr>
          <w:rFonts w:ascii="Arial" w:hAnsi="Arial" w:cs="Arial"/>
          <w:b/>
          <w:sz w:val="26"/>
          <w:szCs w:val="26"/>
        </w:rPr>
      </w:pPr>
      <w:r w:rsidRPr="00F217B2">
        <w:rPr>
          <w:rFonts w:ascii="Arial" w:hAnsi="Arial" w:cs="Arial"/>
          <w:b/>
          <w:sz w:val="26"/>
          <w:szCs w:val="26"/>
        </w:rPr>
        <w:t>Thème 3 - Marchés et prix.</w:t>
      </w:r>
    </w:p>
    <w:p w:rsidR="004114D0" w:rsidRPr="00F217B2" w:rsidRDefault="005467AB" w:rsidP="00F217B2">
      <w:pPr>
        <w:spacing w:after="0"/>
        <w:ind w:right="-284"/>
        <w:jc w:val="center"/>
        <w:rPr>
          <w:rFonts w:ascii="Arial" w:hAnsi="Arial" w:cs="Arial"/>
          <w:b/>
          <w:sz w:val="26"/>
          <w:szCs w:val="26"/>
        </w:rPr>
      </w:pPr>
      <w:r w:rsidRPr="00F217B2">
        <w:rPr>
          <w:rFonts w:ascii="Arial" w:hAnsi="Arial" w:cs="Arial"/>
          <w:b/>
          <w:sz w:val="26"/>
          <w:szCs w:val="26"/>
        </w:rPr>
        <w:t>Chap</w:t>
      </w:r>
      <w:r w:rsidR="00D10E0E" w:rsidRPr="00F217B2">
        <w:rPr>
          <w:rFonts w:ascii="Arial" w:hAnsi="Arial" w:cs="Arial"/>
          <w:b/>
          <w:sz w:val="26"/>
          <w:szCs w:val="26"/>
        </w:rPr>
        <w:t>itre</w:t>
      </w:r>
      <w:r w:rsidR="00C6386D" w:rsidRPr="00F217B2">
        <w:rPr>
          <w:rFonts w:ascii="Arial" w:hAnsi="Arial" w:cs="Arial"/>
          <w:b/>
          <w:sz w:val="26"/>
          <w:szCs w:val="26"/>
        </w:rPr>
        <w:t> </w:t>
      </w:r>
      <w:r w:rsidR="009315D4" w:rsidRPr="00F217B2">
        <w:rPr>
          <w:rFonts w:ascii="Arial" w:hAnsi="Arial" w:cs="Arial"/>
          <w:b/>
          <w:sz w:val="26"/>
          <w:szCs w:val="26"/>
        </w:rPr>
        <w:t xml:space="preserve">1 </w:t>
      </w:r>
      <w:r w:rsidR="00C6386D" w:rsidRPr="00F217B2">
        <w:rPr>
          <w:rFonts w:ascii="Arial" w:hAnsi="Arial" w:cs="Arial"/>
          <w:b/>
          <w:sz w:val="26"/>
          <w:szCs w:val="26"/>
        </w:rPr>
        <w:t>:</w:t>
      </w:r>
      <w:r w:rsidR="005B2E49" w:rsidRPr="00F217B2">
        <w:rPr>
          <w:rFonts w:ascii="Arial" w:hAnsi="Arial" w:cs="Arial"/>
          <w:b/>
          <w:sz w:val="26"/>
          <w:szCs w:val="26"/>
        </w:rPr>
        <w:t xml:space="preserve"> C</w:t>
      </w:r>
      <w:r w:rsidR="00C6386D" w:rsidRPr="00F217B2">
        <w:rPr>
          <w:rFonts w:ascii="Arial" w:hAnsi="Arial" w:cs="Arial"/>
          <w:b/>
          <w:sz w:val="26"/>
          <w:szCs w:val="26"/>
        </w:rPr>
        <w:t>omment se forment les prix sur un marché ?</w:t>
      </w:r>
    </w:p>
    <w:p w:rsidR="00A409A0" w:rsidRPr="00095119" w:rsidRDefault="00A409A0" w:rsidP="00F217B2">
      <w:pPr>
        <w:spacing w:after="0"/>
        <w:ind w:right="-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Grilledutableau"/>
        <w:tblW w:w="11023" w:type="dxa"/>
        <w:tblLook w:val="04A0"/>
      </w:tblPr>
      <w:tblGrid>
        <w:gridCol w:w="2676"/>
        <w:gridCol w:w="2677"/>
        <w:gridCol w:w="5670"/>
      </w:tblGrid>
      <w:tr w:rsidR="004114D0" w:rsidRPr="00F217B2" w:rsidTr="006B29D3">
        <w:tc>
          <w:tcPr>
            <w:tcW w:w="2676" w:type="dxa"/>
            <w:shd w:val="clear" w:color="auto" w:fill="D9D9D9" w:themeFill="background1" w:themeFillShade="D9"/>
          </w:tcPr>
          <w:p w:rsidR="004114D0" w:rsidRPr="00F217B2" w:rsidRDefault="004114D0" w:rsidP="00F217B2">
            <w:pPr>
              <w:ind w:right="-284"/>
              <w:jc w:val="center"/>
              <w:rPr>
                <w:rFonts w:ascii="Arial" w:hAnsi="Arial" w:cs="Arial"/>
                <w:b/>
              </w:rPr>
            </w:pPr>
            <w:r w:rsidRPr="00F217B2">
              <w:rPr>
                <w:rFonts w:ascii="Arial" w:hAnsi="Arial" w:cs="Arial"/>
                <w:b/>
              </w:rPr>
              <w:t>Thèmes d’exploration</w:t>
            </w:r>
          </w:p>
        </w:tc>
        <w:tc>
          <w:tcPr>
            <w:tcW w:w="2677" w:type="dxa"/>
            <w:shd w:val="clear" w:color="auto" w:fill="D9D9D9" w:themeFill="background1" w:themeFillShade="D9"/>
          </w:tcPr>
          <w:p w:rsidR="004114D0" w:rsidRPr="00F217B2" w:rsidRDefault="004114D0" w:rsidP="00F217B2">
            <w:pPr>
              <w:ind w:right="-284"/>
              <w:jc w:val="center"/>
              <w:rPr>
                <w:rFonts w:ascii="Arial" w:hAnsi="Arial" w:cs="Arial"/>
                <w:b/>
              </w:rPr>
            </w:pPr>
            <w:r w:rsidRPr="00F217B2">
              <w:rPr>
                <w:rFonts w:ascii="Arial" w:hAnsi="Arial" w:cs="Arial"/>
                <w:b/>
              </w:rPr>
              <w:t>Notions à découvrir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4114D0" w:rsidRPr="00F217B2" w:rsidRDefault="004114D0" w:rsidP="00F217B2">
            <w:pPr>
              <w:ind w:right="-284"/>
              <w:jc w:val="center"/>
              <w:rPr>
                <w:rFonts w:ascii="Arial" w:hAnsi="Arial" w:cs="Arial"/>
                <w:b/>
              </w:rPr>
            </w:pPr>
            <w:r w:rsidRPr="00F217B2">
              <w:rPr>
                <w:rFonts w:ascii="Arial" w:hAnsi="Arial" w:cs="Arial"/>
                <w:b/>
              </w:rPr>
              <w:t>Indications complémentaires</w:t>
            </w:r>
          </w:p>
        </w:tc>
      </w:tr>
      <w:tr w:rsidR="004114D0" w:rsidRPr="00095119" w:rsidTr="006B29D3">
        <w:tc>
          <w:tcPr>
            <w:tcW w:w="2676" w:type="dxa"/>
            <w:shd w:val="clear" w:color="auto" w:fill="D9D9D9" w:themeFill="background1" w:themeFillShade="D9"/>
          </w:tcPr>
          <w:p w:rsidR="00095119" w:rsidRDefault="00095119" w:rsidP="006B29D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95119" w:rsidRPr="00F217B2" w:rsidRDefault="004114D0" w:rsidP="006B29D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217B2">
              <w:rPr>
                <w:rFonts w:ascii="Arial" w:hAnsi="Arial" w:cs="Arial"/>
                <w:b/>
                <w:sz w:val="18"/>
                <w:szCs w:val="18"/>
              </w:rPr>
              <w:t>Marchés et prix</w:t>
            </w:r>
            <w:r w:rsidR="00095119" w:rsidRPr="00F217B2">
              <w:rPr>
                <w:rFonts w:ascii="Arial" w:hAnsi="Arial" w:cs="Arial"/>
                <w:b/>
                <w:sz w:val="18"/>
                <w:szCs w:val="18"/>
              </w:rPr>
              <w:t> :</w:t>
            </w:r>
          </w:p>
          <w:p w:rsidR="00F217B2" w:rsidRDefault="004114D0" w:rsidP="006B29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217B2">
              <w:rPr>
                <w:rFonts w:ascii="Arial" w:hAnsi="Arial" w:cs="Arial"/>
                <w:sz w:val="18"/>
                <w:szCs w:val="18"/>
              </w:rPr>
              <w:t xml:space="preserve">Comment se forment les prix </w:t>
            </w:r>
          </w:p>
          <w:p w:rsidR="004114D0" w:rsidRPr="00095119" w:rsidRDefault="004114D0" w:rsidP="006B29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7B2">
              <w:rPr>
                <w:rFonts w:ascii="Arial" w:hAnsi="Arial" w:cs="Arial"/>
                <w:sz w:val="18"/>
                <w:szCs w:val="18"/>
              </w:rPr>
              <w:t>sur un marché ?</w:t>
            </w:r>
            <w:r w:rsidRPr="0009511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77" w:type="dxa"/>
            <w:shd w:val="clear" w:color="auto" w:fill="D9D9D9" w:themeFill="background1" w:themeFillShade="D9"/>
          </w:tcPr>
          <w:p w:rsidR="00095119" w:rsidRPr="00F217B2" w:rsidRDefault="00095119" w:rsidP="006B29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95119" w:rsidRPr="00F217B2" w:rsidRDefault="004114D0" w:rsidP="006B29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217B2">
              <w:rPr>
                <w:rFonts w:ascii="Arial" w:hAnsi="Arial" w:cs="Arial"/>
                <w:sz w:val="18"/>
                <w:szCs w:val="18"/>
              </w:rPr>
              <w:t>Deman</w:t>
            </w:r>
            <w:r w:rsidR="00095119" w:rsidRPr="00F217B2">
              <w:rPr>
                <w:rFonts w:ascii="Arial" w:hAnsi="Arial" w:cs="Arial"/>
                <w:sz w:val="18"/>
                <w:szCs w:val="18"/>
              </w:rPr>
              <w:t>de</w:t>
            </w:r>
            <w:r w:rsidR="00866C2D" w:rsidRPr="00F217B2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095119" w:rsidRPr="00F217B2" w:rsidRDefault="00095119" w:rsidP="006B29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217B2">
              <w:rPr>
                <w:rFonts w:ascii="Arial" w:hAnsi="Arial" w:cs="Arial"/>
                <w:sz w:val="18"/>
                <w:szCs w:val="18"/>
              </w:rPr>
              <w:t>Offre</w:t>
            </w:r>
            <w:r w:rsidR="00866C2D" w:rsidRPr="00F217B2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4114D0" w:rsidRPr="00F217B2" w:rsidRDefault="00095119" w:rsidP="006B29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217B2">
              <w:rPr>
                <w:rFonts w:ascii="Arial" w:hAnsi="Arial" w:cs="Arial"/>
                <w:sz w:val="18"/>
                <w:szCs w:val="18"/>
              </w:rPr>
              <w:t>P</w:t>
            </w:r>
            <w:r w:rsidR="004114D0" w:rsidRPr="00F217B2">
              <w:rPr>
                <w:rFonts w:ascii="Arial" w:hAnsi="Arial" w:cs="Arial"/>
                <w:sz w:val="18"/>
                <w:szCs w:val="18"/>
              </w:rPr>
              <w:t>rix</w:t>
            </w:r>
            <w:r w:rsidR="00866C2D" w:rsidRPr="00F217B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4114D0" w:rsidRPr="00866C2D" w:rsidRDefault="004114D0" w:rsidP="006B29D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6C2D">
              <w:rPr>
                <w:rFonts w:ascii="Arial" w:hAnsi="Arial" w:cs="Arial"/>
                <w:sz w:val="18"/>
                <w:szCs w:val="18"/>
              </w:rPr>
              <w:t>On montrera comment dans un modèle simple de marché se fixe et s’ajuste le prix en fonction des variations de l’offre et de la demande. En partant d’un exemple, on const</w:t>
            </w:r>
            <w:r w:rsidR="00095119" w:rsidRPr="00866C2D">
              <w:rPr>
                <w:rFonts w:ascii="Arial" w:hAnsi="Arial" w:cs="Arial"/>
                <w:sz w:val="18"/>
                <w:szCs w:val="18"/>
              </w:rPr>
              <w:t xml:space="preserve">ruira les courbes d’offre et de </w:t>
            </w:r>
            <w:r w:rsidRPr="00866C2D">
              <w:rPr>
                <w:rFonts w:ascii="Arial" w:hAnsi="Arial" w:cs="Arial"/>
                <w:sz w:val="18"/>
                <w:szCs w:val="18"/>
              </w:rPr>
              <w:t xml:space="preserve">demande, on recherchera les facteurs susceptibles d’expliquer leur déplacement et on analysera l’impact en termes d’augmentation ou de baisse des prix. Ce thème pourra être l’occasion de recourir à un jeu mettent en évidence de manière expérimentale le fonctionnement marché. </w:t>
            </w:r>
          </w:p>
        </w:tc>
      </w:tr>
    </w:tbl>
    <w:p w:rsidR="006B29D3" w:rsidRDefault="006B29D3" w:rsidP="006B29D3">
      <w:pPr>
        <w:pBdr>
          <w:bottom w:val="single" w:sz="4" w:space="1" w:color="auto"/>
        </w:pBdr>
        <w:spacing w:after="0" w:line="360" w:lineRule="auto"/>
        <w:ind w:right="-284"/>
        <w:jc w:val="both"/>
        <w:rPr>
          <w:rFonts w:ascii="Arial" w:hAnsi="Arial" w:cs="Arial"/>
          <w:sz w:val="16"/>
          <w:szCs w:val="16"/>
        </w:rPr>
      </w:pPr>
    </w:p>
    <w:p w:rsidR="004E7F03" w:rsidRPr="006B29D3" w:rsidRDefault="004E7F03" w:rsidP="006B29D3">
      <w:pPr>
        <w:pBdr>
          <w:bottom w:val="single" w:sz="4" w:space="1" w:color="auto"/>
        </w:pBdr>
        <w:spacing w:after="0" w:line="360" w:lineRule="auto"/>
        <w:ind w:right="-284" w:firstLine="708"/>
        <w:jc w:val="both"/>
        <w:rPr>
          <w:rFonts w:ascii="Arial" w:hAnsi="Arial" w:cs="Arial"/>
          <w:b/>
        </w:rPr>
      </w:pPr>
      <w:r w:rsidRPr="006B29D3">
        <w:rPr>
          <w:rFonts w:ascii="Arial" w:hAnsi="Arial" w:cs="Arial"/>
          <w:b/>
        </w:rPr>
        <w:t>Organisation en amont de la séance :</w:t>
      </w:r>
    </w:p>
    <w:p w:rsidR="004E7F03" w:rsidRPr="00095119" w:rsidRDefault="004E7F03" w:rsidP="00F217B2">
      <w:pPr>
        <w:pStyle w:val="Paragraphedeliste"/>
        <w:numPr>
          <w:ilvl w:val="0"/>
          <w:numId w:val="19"/>
        </w:numPr>
        <w:spacing w:line="360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095119">
        <w:rPr>
          <w:rFonts w:ascii="Arial" w:hAnsi="Arial" w:cs="Arial"/>
          <w:sz w:val="20"/>
          <w:szCs w:val="20"/>
        </w:rPr>
        <w:t>Prévoir cette ac</w:t>
      </w:r>
      <w:r w:rsidR="00C538CD">
        <w:rPr>
          <w:rFonts w:ascii="Arial" w:hAnsi="Arial" w:cs="Arial"/>
          <w:sz w:val="20"/>
          <w:szCs w:val="20"/>
        </w:rPr>
        <w:t xml:space="preserve">tivité pour un groupe n’excédant </w:t>
      </w:r>
      <w:r w:rsidRPr="00095119">
        <w:rPr>
          <w:rFonts w:ascii="Arial" w:hAnsi="Arial" w:cs="Arial"/>
          <w:sz w:val="20"/>
          <w:szCs w:val="20"/>
        </w:rPr>
        <w:t>pas 20 élèves et prévoir donc un dédoublement occasionnel si nécessaire.</w:t>
      </w:r>
    </w:p>
    <w:p w:rsidR="004E7F03" w:rsidRPr="00095119" w:rsidRDefault="004E7F03" w:rsidP="00F217B2">
      <w:pPr>
        <w:pStyle w:val="Paragraphedeliste"/>
        <w:numPr>
          <w:ilvl w:val="0"/>
          <w:numId w:val="19"/>
        </w:numPr>
        <w:spacing w:line="360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095119">
        <w:rPr>
          <w:rFonts w:ascii="Arial" w:hAnsi="Arial" w:cs="Arial"/>
          <w:sz w:val="20"/>
          <w:szCs w:val="20"/>
        </w:rPr>
        <w:t>Installer les 4 parcours sur les ordinateurs donc prévoir en amont la réservation d’une salle informatique équipée d’écouteurs et permettant de travaillant à 1 ou 2 élèves maximum par ordinateur.</w:t>
      </w:r>
    </w:p>
    <w:p w:rsidR="004E7F03" w:rsidRPr="00095119" w:rsidRDefault="004E7F03" w:rsidP="00F217B2">
      <w:pPr>
        <w:pStyle w:val="Paragraphedeliste"/>
        <w:numPr>
          <w:ilvl w:val="0"/>
          <w:numId w:val="19"/>
        </w:numPr>
        <w:spacing w:line="360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095119">
        <w:rPr>
          <w:rFonts w:ascii="Arial" w:hAnsi="Arial" w:cs="Arial"/>
          <w:sz w:val="20"/>
          <w:szCs w:val="20"/>
        </w:rPr>
        <w:t xml:space="preserve">Présenter aux élèves les 4 parcours. </w:t>
      </w:r>
    </w:p>
    <w:p w:rsidR="004E7F03" w:rsidRPr="00095119" w:rsidRDefault="004E7F03" w:rsidP="00F217B2">
      <w:pPr>
        <w:pStyle w:val="Paragraphedeliste"/>
        <w:numPr>
          <w:ilvl w:val="0"/>
          <w:numId w:val="19"/>
        </w:numPr>
        <w:spacing w:line="360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095119">
        <w:rPr>
          <w:rFonts w:ascii="Arial" w:hAnsi="Arial" w:cs="Arial"/>
          <w:sz w:val="20"/>
          <w:szCs w:val="20"/>
        </w:rPr>
        <w:t xml:space="preserve">Proposer à chaque élève de s’inscrire dans un parcours, tout en </w:t>
      </w:r>
      <w:r w:rsidRPr="00095119">
        <w:rPr>
          <w:rFonts w:ascii="Arial" w:hAnsi="Arial" w:cs="Arial"/>
          <w:b/>
          <w:sz w:val="20"/>
          <w:szCs w:val="20"/>
        </w:rPr>
        <w:t>veillant à l’équilibre des groupes</w:t>
      </w:r>
      <w:r w:rsidRPr="00095119">
        <w:rPr>
          <w:rFonts w:ascii="Arial" w:hAnsi="Arial" w:cs="Arial"/>
          <w:sz w:val="20"/>
          <w:szCs w:val="20"/>
        </w:rPr>
        <w:t xml:space="preserve"> et en </w:t>
      </w:r>
      <w:r w:rsidRPr="00095119">
        <w:rPr>
          <w:rFonts w:ascii="Arial" w:hAnsi="Arial" w:cs="Arial"/>
          <w:b/>
          <w:sz w:val="20"/>
          <w:szCs w:val="20"/>
        </w:rPr>
        <w:t>valorisant au mieux les compétences de chaque élève</w:t>
      </w:r>
    </w:p>
    <w:p w:rsidR="004E7F03" w:rsidRPr="00095119" w:rsidRDefault="004E7F03" w:rsidP="00F217B2">
      <w:pPr>
        <w:pStyle w:val="Paragraphedeliste"/>
        <w:spacing w:after="0" w:line="360" w:lineRule="auto"/>
        <w:ind w:right="-284"/>
        <w:jc w:val="both"/>
        <w:rPr>
          <w:rFonts w:ascii="Arial" w:hAnsi="Arial" w:cs="Arial"/>
          <w:sz w:val="16"/>
          <w:szCs w:val="16"/>
        </w:rPr>
      </w:pPr>
    </w:p>
    <w:p w:rsidR="004E7F03" w:rsidRPr="00095119" w:rsidRDefault="004E7F03" w:rsidP="00F217B2">
      <w:pPr>
        <w:pStyle w:val="Paragraphedeliste"/>
        <w:pBdr>
          <w:bottom w:val="single" w:sz="4" w:space="1" w:color="auto"/>
        </w:pBdr>
        <w:spacing w:after="0" w:line="360" w:lineRule="auto"/>
        <w:ind w:left="0" w:right="-284" w:firstLine="696"/>
        <w:jc w:val="both"/>
        <w:rPr>
          <w:rFonts w:ascii="Arial" w:hAnsi="Arial" w:cs="Arial"/>
          <w:b/>
        </w:rPr>
      </w:pPr>
      <w:r w:rsidRPr="00095119">
        <w:rPr>
          <w:rFonts w:ascii="Arial" w:hAnsi="Arial" w:cs="Arial"/>
          <w:b/>
        </w:rPr>
        <w:t>Organisation du déroulement de la séance :</w:t>
      </w:r>
    </w:p>
    <w:p w:rsidR="004E7F03" w:rsidRPr="00095119" w:rsidRDefault="004E7F03" w:rsidP="00F217B2">
      <w:pPr>
        <w:pStyle w:val="Paragraphedeliste"/>
        <w:numPr>
          <w:ilvl w:val="0"/>
          <w:numId w:val="19"/>
        </w:numPr>
        <w:spacing w:line="360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095119">
        <w:rPr>
          <w:rFonts w:ascii="Arial" w:hAnsi="Arial" w:cs="Arial"/>
          <w:sz w:val="20"/>
          <w:szCs w:val="20"/>
        </w:rPr>
        <w:t>Prévoir 1h30 pour chaque parcours.</w:t>
      </w:r>
    </w:p>
    <w:p w:rsidR="004E7F03" w:rsidRPr="00095119" w:rsidRDefault="002A634A" w:rsidP="00F217B2">
      <w:pPr>
        <w:pStyle w:val="Paragraphedeliste"/>
        <w:numPr>
          <w:ilvl w:val="0"/>
          <w:numId w:val="19"/>
        </w:numPr>
        <w:spacing w:line="360" w:lineRule="auto"/>
        <w:ind w:righ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Prévoir une fiche –synthèse </w:t>
      </w:r>
      <w:r w:rsidR="00220A6C">
        <w:rPr>
          <w:rFonts w:ascii="Arial" w:hAnsi="Arial" w:cs="Arial"/>
          <w:sz w:val="20"/>
          <w:szCs w:val="20"/>
        </w:rPr>
        <w:t xml:space="preserve">(test KAHOOT) </w:t>
      </w:r>
      <w:r w:rsidR="004E7F03" w:rsidRPr="00095119">
        <w:rPr>
          <w:rFonts w:ascii="Arial" w:hAnsi="Arial" w:cs="Arial"/>
          <w:sz w:val="20"/>
          <w:szCs w:val="20"/>
        </w:rPr>
        <w:t>qui répond aux objectifs du chapitre qui sera corrigée en classe avant ou après l’évaluation en fonction du ressenti de l’enseignant.</w:t>
      </w:r>
    </w:p>
    <w:p w:rsidR="004E7F03" w:rsidRPr="00095119" w:rsidRDefault="004E7F03" w:rsidP="00F217B2">
      <w:pPr>
        <w:pStyle w:val="Paragraphedeliste"/>
        <w:numPr>
          <w:ilvl w:val="0"/>
          <w:numId w:val="19"/>
        </w:numPr>
        <w:spacing w:line="360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095119">
        <w:rPr>
          <w:rFonts w:ascii="Arial" w:hAnsi="Arial" w:cs="Arial"/>
          <w:sz w:val="20"/>
          <w:szCs w:val="20"/>
        </w:rPr>
        <w:t>Evaluation 30 mn.</w:t>
      </w:r>
    </w:p>
    <w:p w:rsidR="004E7F03" w:rsidRPr="006B29D3" w:rsidRDefault="004E7F03" w:rsidP="006B29D3">
      <w:pPr>
        <w:pBdr>
          <w:bottom w:val="single" w:sz="4" w:space="1" w:color="auto"/>
        </w:pBdr>
        <w:spacing w:after="0" w:line="360" w:lineRule="auto"/>
        <w:ind w:right="-284" w:firstLine="708"/>
        <w:jc w:val="both"/>
        <w:rPr>
          <w:rFonts w:ascii="Arial" w:hAnsi="Arial" w:cs="Arial"/>
          <w:b/>
        </w:rPr>
      </w:pPr>
      <w:r w:rsidRPr="006B29D3">
        <w:rPr>
          <w:rFonts w:ascii="Arial" w:hAnsi="Arial" w:cs="Arial"/>
          <w:b/>
        </w:rPr>
        <w:t>Organisation de la séance :</w:t>
      </w:r>
    </w:p>
    <w:p w:rsidR="004E7F03" w:rsidRPr="00095119" w:rsidRDefault="004E7F03" w:rsidP="00F217B2">
      <w:pPr>
        <w:pStyle w:val="Paragraphedeliste"/>
        <w:numPr>
          <w:ilvl w:val="0"/>
          <w:numId w:val="18"/>
        </w:numPr>
        <w:spacing w:line="360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095119">
        <w:rPr>
          <w:rFonts w:ascii="Arial" w:hAnsi="Arial" w:cs="Arial"/>
          <w:sz w:val="20"/>
          <w:szCs w:val="20"/>
        </w:rPr>
        <w:t>Distribuer un support papier en fonction du  parcours choisi.</w:t>
      </w:r>
    </w:p>
    <w:p w:rsidR="004E7F03" w:rsidRPr="00095119" w:rsidRDefault="002A634A" w:rsidP="00F217B2">
      <w:pPr>
        <w:pStyle w:val="Paragraphedeliste"/>
        <w:numPr>
          <w:ilvl w:val="0"/>
          <w:numId w:val="18"/>
        </w:numPr>
        <w:spacing w:line="360" w:lineRule="auto"/>
        <w:ind w:righ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L’enseignant </w:t>
      </w:r>
      <w:r w:rsidR="004E7F03" w:rsidRPr="00095119">
        <w:rPr>
          <w:rFonts w:ascii="Arial" w:hAnsi="Arial" w:cs="Arial"/>
          <w:sz w:val="20"/>
          <w:szCs w:val="20"/>
        </w:rPr>
        <w:t>veiller</w:t>
      </w:r>
      <w:r>
        <w:rPr>
          <w:rFonts w:ascii="Arial" w:hAnsi="Arial" w:cs="Arial"/>
          <w:sz w:val="20"/>
          <w:szCs w:val="20"/>
        </w:rPr>
        <w:t>a</w:t>
      </w:r>
      <w:r w:rsidR="004E7F03" w:rsidRPr="00095119">
        <w:rPr>
          <w:rFonts w:ascii="Arial" w:hAnsi="Arial" w:cs="Arial"/>
          <w:sz w:val="20"/>
          <w:szCs w:val="20"/>
        </w:rPr>
        <w:t xml:space="preserve"> à ce que chaque élève s’approprie au mieux son parcours, favorisant ainsi l’acquisition autonome des notions et mécanismes.</w:t>
      </w:r>
    </w:p>
    <w:p w:rsidR="005B2E49" w:rsidRPr="00095119" w:rsidRDefault="005B2E49" w:rsidP="00F217B2">
      <w:pPr>
        <w:pBdr>
          <w:bottom w:val="single" w:sz="4" w:space="1" w:color="auto"/>
        </w:pBdr>
        <w:ind w:right="-284" w:firstLine="708"/>
        <w:jc w:val="both"/>
        <w:rPr>
          <w:rFonts w:ascii="Arial" w:hAnsi="Arial" w:cs="Arial"/>
          <w:b/>
        </w:rPr>
      </w:pPr>
      <w:r w:rsidRPr="00095119">
        <w:rPr>
          <w:rFonts w:ascii="Arial" w:hAnsi="Arial" w:cs="Arial"/>
          <w:b/>
        </w:rPr>
        <w:t>Présentation de l’objectif des différents parcours</w:t>
      </w:r>
      <w:r w:rsidR="00D10E0E" w:rsidRPr="00095119">
        <w:rPr>
          <w:rFonts w:ascii="Arial" w:hAnsi="Arial" w:cs="Arial"/>
          <w:b/>
        </w:rPr>
        <w:t xml:space="preserve"> </w:t>
      </w:r>
      <w:r w:rsidR="003C71ED" w:rsidRPr="00095119">
        <w:rPr>
          <w:rFonts w:ascii="Arial" w:hAnsi="Arial" w:cs="Arial"/>
          <w:b/>
        </w:rPr>
        <w:t>:</w:t>
      </w:r>
    </w:p>
    <w:p w:rsidR="004E7F03" w:rsidRDefault="005B2E49" w:rsidP="00F217B2">
      <w:pPr>
        <w:pStyle w:val="Paragraphedeliste"/>
        <w:numPr>
          <w:ilvl w:val="0"/>
          <w:numId w:val="3"/>
        </w:numPr>
        <w:ind w:right="-284"/>
        <w:jc w:val="both"/>
        <w:rPr>
          <w:rFonts w:ascii="Arial" w:hAnsi="Arial" w:cs="Arial"/>
          <w:sz w:val="20"/>
          <w:szCs w:val="20"/>
        </w:rPr>
      </w:pPr>
      <w:r w:rsidRPr="00095119">
        <w:rPr>
          <w:rFonts w:ascii="Arial" w:hAnsi="Arial" w:cs="Arial"/>
          <w:b/>
          <w:sz w:val="20"/>
          <w:szCs w:val="20"/>
        </w:rPr>
        <w:t>Retrouver à partir de chaque parcours les</w:t>
      </w:r>
      <w:r w:rsidR="001C7CEC" w:rsidRPr="00095119">
        <w:rPr>
          <w:rFonts w:ascii="Arial" w:hAnsi="Arial" w:cs="Arial"/>
          <w:b/>
          <w:sz w:val="20"/>
          <w:szCs w:val="20"/>
        </w:rPr>
        <w:t xml:space="preserve"> cheminements qui ont permis de </w:t>
      </w:r>
      <w:r w:rsidRPr="00095119">
        <w:rPr>
          <w:rFonts w:ascii="Arial" w:hAnsi="Arial" w:cs="Arial"/>
          <w:b/>
          <w:sz w:val="20"/>
          <w:szCs w:val="20"/>
        </w:rPr>
        <w:t>comprendre comment se fixe et s’ajuste le prix sur un marché en fonction des variations de l’offre et de la demande</w:t>
      </w:r>
      <w:r w:rsidRPr="00095119">
        <w:rPr>
          <w:rFonts w:ascii="Arial" w:hAnsi="Arial" w:cs="Arial"/>
          <w:sz w:val="20"/>
          <w:szCs w:val="20"/>
        </w:rPr>
        <w:t>.</w:t>
      </w:r>
    </w:p>
    <w:p w:rsidR="00095119" w:rsidRPr="00095119" w:rsidRDefault="00095119" w:rsidP="00F217B2">
      <w:pPr>
        <w:pStyle w:val="Paragraphedeliste"/>
        <w:ind w:right="-284"/>
        <w:jc w:val="both"/>
        <w:rPr>
          <w:rFonts w:ascii="Arial" w:hAnsi="Arial" w:cs="Arial"/>
          <w:b/>
          <w:sz w:val="16"/>
          <w:szCs w:val="16"/>
        </w:rPr>
      </w:pPr>
    </w:p>
    <w:p w:rsidR="00176C56" w:rsidRPr="00095119" w:rsidRDefault="005467AB" w:rsidP="00F217B2">
      <w:pPr>
        <w:pStyle w:val="Paragraphedeliste"/>
        <w:numPr>
          <w:ilvl w:val="0"/>
          <w:numId w:val="3"/>
        </w:numPr>
        <w:ind w:right="-284"/>
        <w:jc w:val="both"/>
        <w:rPr>
          <w:rFonts w:ascii="Arial" w:hAnsi="Arial" w:cs="Arial"/>
          <w:sz w:val="20"/>
          <w:szCs w:val="20"/>
        </w:rPr>
      </w:pPr>
      <w:r w:rsidRPr="00095119">
        <w:rPr>
          <w:rFonts w:ascii="Arial" w:hAnsi="Arial" w:cs="Arial"/>
          <w:b/>
          <w:sz w:val="20"/>
          <w:szCs w:val="20"/>
        </w:rPr>
        <w:t>Parcours 1</w:t>
      </w:r>
      <w:r w:rsidR="00D10E0E" w:rsidRPr="00095119">
        <w:rPr>
          <w:rFonts w:ascii="Arial" w:hAnsi="Arial" w:cs="Arial"/>
          <w:b/>
          <w:sz w:val="20"/>
          <w:szCs w:val="20"/>
        </w:rPr>
        <w:t xml:space="preserve"> </w:t>
      </w:r>
      <w:r w:rsidRPr="00095119">
        <w:rPr>
          <w:rFonts w:ascii="Arial" w:hAnsi="Arial" w:cs="Arial"/>
          <w:b/>
          <w:sz w:val="20"/>
          <w:szCs w:val="20"/>
        </w:rPr>
        <w:t>-</w:t>
      </w:r>
      <w:r w:rsidR="00D10E0E" w:rsidRPr="00095119">
        <w:rPr>
          <w:rFonts w:ascii="Arial" w:hAnsi="Arial" w:cs="Arial"/>
          <w:b/>
          <w:sz w:val="20"/>
          <w:szCs w:val="20"/>
        </w:rPr>
        <w:t xml:space="preserve"> </w:t>
      </w:r>
      <w:r w:rsidRPr="00095119">
        <w:rPr>
          <w:rFonts w:ascii="Arial" w:hAnsi="Arial" w:cs="Arial"/>
          <w:sz w:val="20"/>
          <w:szCs w:val="20"/>
        </w:rPr>
        <w:t xml:space="preserve">Le cours magistral est le support à partir duquel </w:t>
      </w:r>
      <w:r w:rsidR="00176C56" w:rsidRPr="00095119">
        <w:rPr>
          <w:rFonts w:ascii="Arial" w:hAnsi="Arial" w:cs="Arial"/>
          <w:sz w:val="20"/>
          <w:szCs w:val="20"/>
        </w:rPr>
        <w:t>l’élève doit être capable de proposer une réponse appropriée à l’item.</w:t>
      </w:r>
    </w:p>
    <w:p w:rsidR="005467AB" w:rsidRPr="00095119" w:rsidRDefault="005467AB" w:rsidP="00F217B2">
      <w:pPr>
        <w:pStyle w:val="Paragraphedeliste"/>
        <w:ind w:right="-284"/>
        <w:jc w:val="both"/>
        <w:rPr>
          <w:rFonts w:ascii="Arial" w:hAnsi="Arial" w:cs="Arial"/>
          <w:b/>
          <w:sz w:val="20"/>
          <w:szCs w:val="20"/>
        </w:rPr>
      </w:pPr>
    </w:p>
    <w:p w:rsidR="005467AB" w:rsidRPr="00095119" w:rsidRDefault="005467AB" w:rsidP="00F217B2">
      <w:pPr>
        <w:pStyle w:val="Paragraphedeliste"/>
        <w:numPr>
          <w:ilvl w:val="0"/>
          <w:numId w:val="3"/>
        </w:numPr>
        <w:ind w:right="-284"/>
        <w:jc w:val="both"/>
        <w:rPr>
          <w:rFonts w:ascii="Arial" w:hAnsi="Arial" w:cs="Arial"/>
          <w:b/>
          <w:sz w:val="20"/>
          <w:szCs w:val="20"/>
        </w:rPr>
      </w:pPr>
      <w:r w:rsidRPr="00095119">
        <w:rPr>
          <w:rFonts w:ascii="Arial" w:hAnsi="Arial" w:cs="Arial"/>
          <w:b/>
          <w:sz w:val="20"/>
          <w:szCs w:val="20"/>
        </w:rPr>
        <w:t>Parcours 2</w:t>
      </w:r>
      <w:r w:rsidR="00D10E0E" w:rsidRPr="00095119">
        <w:rPr>
          <w:rFonts w:ascii="Arial" w:hAnsi="Arial" w:cs="Arial"/>
          <w:b/>
          <w:sz w:val="20"/>
          <w:szCs w:val="20"/>
        </w:rPr>
        <w:t xml:space="preserve"> </w:t>
      </w:r>
      <w:r w:rsidRPr="00095119">
        <w:rPr>
          <w:rFonts w:ascii="Arial" w:hAnsi="Arial" w:cs="Arial"/>
          <w:b/>
          <w:sz w:val="20"/>
          <w:szCs w:val="20"/>
        </w:rPr>
        <w:t>-</w:t>
      </w:r>
      <w:r w:rsidR="00D10E0E" w:rsidRPr="00095119">
        <w:rPr>
          <w:rFonts w:ascii="Arial" w:hAnsi="Arial" w:cs="Arial"/>
          <w:b/>
          <w:sz w:val="20"/>
          <w:szCs w:val="20"/>
        </w:rPr>
        <w:t xml:space="preserve"> </w:t>
      </w:r>
      <w:r w:rsidRPr="00095119">
        <w:rPr>
          <w:rFonts w:ascii="Arial" w:hAnsi="Arial" w:cs="Arial"/>
          <w:sz w:val="20"/>
          <w:szCs w:val="20"/>
        </w:rPr>
        <w:t>Les</w:t>
      </w:r>
      <w:r w:rsidRPr="00095119">
        <w:rPr>
          <w:rFonts w:ascii="Arial" w:hAnsi="Arial" w:cs="Arial"/>
          <w:b/>
          <w:sz w:val="20"/>
          <w:szCs w:val="20"/>
        </w:rPr>
        <w:t xml:space="preserve"> </w:t>
      </w:r>
      <w:r w:rsidRPr="00095119">
        <w:rPr>
          <w:rFonts w:ascii="Arial" w:hAnsi="Arial" w:cs="Arial"/>
          <w:sz w:val="20"/>
          <w:szCs w:val="20"/>
        </w:rPr>
        <w:t xml:space="preserve">différentes activités doivent </w:t>
      </w:r>
      <w:r w:rsidR="00176C56" w:rsidRPr="00095119">
        <w:rPr>
          <w:rFonts w:ascii="Arial" w:hAnsi="Arial" w:cs="Arial"/>
          <w:sz w:val="20"/>
          <w:szCs w:val="20"/>
        </w:rPr>
        <w:t>permettre à l’élève d</w:t>
      </w:r>
      <w:r w:rsidR="00422C6D" w:rsidRPr="00095119">
        <w:rPr>
          <w:rFonts w:ascii="Arial" w:hAnsi="Arial" w:cs="Arial"/>
          <w:sz w:val="20"/>
          <w:szCs w:val="20"/>
        </w:rPr>
        <w:t>’</w:t>
      </w:r>
      <w:r w:rsidR="00176C56" w:rsidRPr="00095119">
        <w:rPr>
          <w:rFonts w:ascii="Arial" w:hAnsi="Arial" w:cs="Arial"/>
          <w:sz w:val="20"/>
          <w:szCs w:val="20"/>
        </w:rPr>
        <w:t>être capable de proposer une réponse appropriée à l’item.</w:t>
      </w:r>
    </w:p>
    <w:p w:rsidR="00176C56" w:rsidRPr="00095119" w:rsidRDefault="00176C56" w:rsidP="00F217B2">
      <w:pPr>
        <w:pStyle w:val="Paragraphedeliste"/>
        <w:ind w:right="-284"/>
        <w:jc w:val="both"/>
        <w:rPr>
          <w:rFonts w:ascii="Arial" w:hAnsi="Arial" w:cs="Arial"/>
          <w:b/>
          <w:sz w:val="20"/>
          <w:szCs w:val="20"/>
        </w:rPr>
      </w:pPr>
    </w:p>
    <w:p w:rsidR="00176C56" w:rsidRPr="00095119" w:rsidRDefault="00176C56" w:rsidP="00F217B2">
      <w:pPr>
        <w:pStyle w:val="Paragraphedeliste"/>
        <w:numPr>
          <w:ilvl w:val="0"/>
          <w:numId w:val="3"/>
        </w:numPr>
        <w:ind w:right="-284"/>
        <w:jc w:val="both"/>
        <w:rPr>
          <w:rFonts w:ascii="Arial" w:hAnsi="Arial" w:cs="Arial"/>
          <w:b/>
          <w:sz w:val="20"/>
          <w:szCs w:val="20"/>
        </w:rPr>
      </w:pPr>
      <w:r w:rsidRPr="00095119">
        <w:rPr>
          <w:rFonts w:ascii="Arial" w:hAnsi="Arial" w:cs="Arial"/>
          <w:b/>
          <w:sz w:val="20"/>
          <w:szCs w:val="20"/>
        </w:rPr>
        <w:t>Parcours 3</w:t>
      </w:r>
      <w:r w:rsidR="00D10E0E" w:rsidRPr="00095119">
        <w:rPr>
          <w:rFonts w:ascii="Arial" w:hAnsi="Arial" w:cs="Arial"/>
          <w:b/>
          <w:sz w:val="20"/>
          <w:szCs w:val="20"/>
        </w:rPr>
        <w:t xml:space="preserve"> </w:t>
      </w:r>
      <w:r w:rsidRPr="00095119">
        <w:rPr>
          <w:rFonts w:ascii="Arial" w:hAnsi="Arial" w:cs="Arial"/>
          <w:b/>
          <w:sz w:val="20"/>
          <w:szCs w:val="20"/>
        </w:rPr>
        <w:t>-</w:t>
      </w:r>
      <w:r w:rsidR="004E7F03" w:rsidRPr="00095119">
        <w:rPr>
          <w:rFonts w:ascii="Arial" w:hAnsi="Arial" w:cs="Arial"/>
          <w:sz w:val="20"/>
          <w:szCs w:val="20"/>
        </w:rPr>
        <w:t xml:space="preserve"> L’utilisation du numérique </w:t>
      </w:r>
      <w:r w:rsidR="00D10E0E" w:rsidRPr="00095119">
        <w:rPr>
          <w:rFonts w:ascii="Arial" w:hAnsi="Arial" w:cs="Arial"/>
          <w:sz w:val="20"/>
          <w:szCs w:val="20"/>
        </w:rPr>
        <w:t xml:space="preserve">(comme </w:t>
      </w:r>
      <w:r w:rsidR="003C71ED" w:rsidRPr="00095119">
        <w:rPr>
          <w:rFonts w:ascii="Arial" w:hAnsi="Arial" w:cs="Arial"/>
          <w:sz w:val="20"/>
          <w:szCs w:val="20"/>
        </w:rPr>
        <w:t>support) et d’un diaporama</w:t>
      </w:r>
      <w:r w:rsidR="00D10E0E" w:rsidRPr="00095119">
        <w:rPr>
          <w:rFonts w:ascii="Arial" w:hAnsi="Arial" w:cs="Arial"/>
          <w:sz w:val="20"/>
          <w:szCs w:val="20"/>
        </w:rPr>
        <w:t xml:space="preserve"> </w:t>
      </w:r>
      <w:r w:rsidRPr="00095119">
        <w:rPr>
          <w:rFonts w:ascii="Arial" w:hAnsi="Arial" w:cs="Arial"/>
          <w:sz w:val="20"/>
          <w:szCs w:val="20"/>
        </w:rPr>
        <w:t>doit</w:t>
      </w:r>
      <w:r w:rsidR="00422C6D" w:rsidRPr="00095119">
        <w:rPr>
          <w:rFonts w:ascii="Arial" w:hAnsi="Arial" w:cs="Arial"/>
          <w:sz w:val="20"/>
          <w:szCs w:val="20"/>
        </w:rPr>
        <w:t xml:space="preserve"> permettre à l’élève d’être</w:t>
      </w:r>
      <w:r w:rsidRPr="00095119">
        <w:rPr>
          <w:rFonts w:ascii="Arial" w:hAnsi="Arial" w:cs="Arial"/>
          <w:sz w:val="20"/>
          <w:szCs w:val="20"/>
        </w:rPr>
        <w:t xml:space="preserve"> capable de proposer une réponse appropriée à l’item.</w:t>
      </w:r>
    </w:p>
    <w:p w:rsidR="00176C56" w:rsidRPr="00095119" w:rsidRDefault="00176C56" w:rsidP="00F217B2">
      <w:pPr>
        <w:pStyle w:val="Paragraphedeliste"/>
        <w:ind w:right="-284"/>
        <w:jc w:val="both"/>
        <w:rPr>
          <w:rFonts w:ascii="Arial" w:hAnsi="Arial" w:cs="Arial"/>
          <w:b/>
          <w:sz w:val="20"/>
          <w:szCs w:val="20"/>
        </w:rPr>
      </w:pPr>
    </w:p>
    <w:p w:rsidR="009A5187" w:rsidRPr="009A5187" w:rsidRDefault="00176C56" w:rsidP="00F217B2">
      <w:pPr>
        <w:pStyle w:val="Paragraphedeliste"/>
        <w:numPr>
          <w:ilvl w:val="0"/>
          <w:numId w:val="3"/>
        </w:numPr>
        <w:ind w:right="-284"/>
        <w:jc w:val="both"/>
        <w:rPr>
          <w:rFonts w:ascii="Arial" w:hAnsi="Arial" w:cs="Arial"/>
          <w:b/>
          <w:sz w:val="20"/>
          <w:szCs w:val="20"/>
        </w:rPr>
      </w:pPr>
      <w:r w:rsidRPr="00095119">
        <w:rPr>
          <w:rFonts w:ascii="Arial" w:hAnsi="Arial" w:cs="Arial"/>
          <w:b/>
          <w:sz w:val="20"/>
          <w:szCs w:val="20"/>
        </w:rPr>
        <w:t>Parcours 4</w:t>
      </w:r>
      <w:r w:rsidR="00D10E0E" w:rsidRPr="00095119">
        <w:rPr>
          <w:rFonts w:ascii="Arial" w:hAnsi="Arial" w:cs="Arial"/>
          <w:b/>
          <w:sz w:val="20"/>
          <w:szCs w:val="20"/>
        </w:rPr>
        <w:t xml:space="preserve"> </w:t>
      </w:r>
      <w:r w:rsidRPr="00095119">
        <w:rPr>
          <w:rFonts w:ascii="Arial" w:hAnsi="Arial" w:cs="Arial"/>
          <w:b/>
          <w:sz w:val="20"/>
          <w:szCs w:val="20"/>
        </w:rPr>
        <w:t>-</w:t>
      </w:r>
      <w:r w:rsidRPr="00095119">
        <w:rPr>
          <w:rFonts w:ascii="Arial" w:hAnsi="Arial" w:cs="Arial"/>
          <w:sz w:val="20"/>
          <w:szCs w:val="20"/>
        </w:rPr>
        <w:t xml:space="preserve"> A partir d’exem</w:t>
      </w:r>
      <w:r w:rsidR="00D10E0E" w:rsidRPr="00095119">
        <w:rPr>
          <w:rFonts w:ascii="Arial" w:hAnsi="Arial" w:cs="Arial"/>
          <w:sz w:val="20"/>
          <w:szCs w:val="20"/>
        </w:rPr>
        <w:t xml:space="preserve">ples choisis dans l’actualité, </w:t>
      </w:r>
      <w:r w:rsidRPr="00095119">
        <w:rPr>
          <w:rFonts w:ascii="Arial" w:hAnsi="Arial" w:cs="Arial"/>
          <w:sz w:val="20"/>
          <w:szCs w:val="20"/>
        </w:rPr>
        <w:t>mise en évidence du fonctionnement du marc</w:t>
      </w:r>
      <w:r w:rsidR="007661C9" w:rsidRPr="00095119">
        <w:rPr>
          <w:rFonts w:ascii="Arial" w:hAnsi="Arial" w:cs="Arial"/>
          <w:sz w:val="20"/>
          <w:szCs w:val="20"/>
        </w:rPr>
        <w:t xml:space="preserve">hé </w:t>
      </w:r>
      <w:r w:rsidRPr="00095119">
        <w:rPr>
          <w:rFonts w:ascii="Arial" w:hAnsi="Arial" w:cs="Arial"/>
          <w:sz w:val="20"/>
          <w:szCs w:val="20"/>
        </w:rPr>
        <w:t xml:space="preserve">qui doit permettre à l’élève </w:t>
      </w:r>
      <w:r w:rsidR="00422C6D" w:rsidRPr="00095119">
        <w:rPr>
          <w:rFonts w:ascii="Arial" w:hAnsi="Arial" w:cs="Arial"/>
          <w:sz w:val="20"/>
          <w:szCs w:val="20"/>
        </w:rPr>
        <w:t>d’</w:t>
      </w:r>
      <w:r w:rsidRPr="00095119">
        <w:rPr>
          <w:rFonts w:ascii="Arial" w:hAnsi="Arial" w:cs="Arial"/>
          <w:sz w:val="20"/>
          <w:szCs w:val="20"/>
        </w:rPr>
        <w:t>être capable de proposer une réponse appropriée à l’item.</w:t>
      </w:r>
    </w:p>
    <w:p w:rsidR="00176C56" w:rsidRPr="00095119" w:rsidRDefault="00176C56" w:rsidP="00F217B2">
      <w:pPr>
        <w:ind w:right="-284"/>
        <w:jc w:val="both"/>
        <w:rPr>
          <w:rFonts w:ascii="Arial" w:hAnsi="Arial" w:cs="Arial"/>
          <w:b/>
        </w:rPr>
      </w:pPr>
      <w:r w:rsidRPr="00095119">
        <w:rPr>
          <w:rFonts w:ascii="Arial" w:hAnsi="Arial" w:cs="Arial"/>
          <w:b/>
        </w:rPr>
        <w:lastRenderedPageBreak/>
        <w:t>Présentation de la mise en place de la séance :</w:t>
      </w:r>
    </w:p>
    <w:p w:rsidR="009E47DA" w:rsidRPr="00095119" w:rsidRDefault="009E47DA" w:rsidP="00F217B2">
      <w:pPr>
        <w:pStyle w:val="Paragraphedeliste"/>
        <w:numPr>
          <w:ilvl w:val="0"/>
          <w:numId w:val="5"/>
        </w:numPr>
        <w:ind w:right="-284"/>
        <w:jc w:val="both"/>
        <w:rPr>
          <w:rFonts w:ascii="Arial" w:hAnsi="Arial" w:cs="Arial"/>
          <w:sz w:val="20"/>
          <w:szCs w:val="20"/>
        </w:rPr>
      </w:pPr>
      <w:r w:rsidRPr="00095119">
        <w:rPr>
          <w:rFonts w:ascii="Arial" w:hAnsi="Arial" w:cs="Arial"/>
          <w:sz w:val="20"/>
          <w:szCs w:val="20"/>
        </w:rPr>
        <w:t>Chaque élève</w:t>
      </w:r>
      <w:r w:rsidR="00176C56" w:rsidRPr="00095119">
        <w:rPr>
          <w:rFonts w:ascii="Arial" w:hAnsi="Arial" w:cs="Arial"/>
          <w:sz w:val="20"/>
          <w:szCs w:val="20"/>
        </w:rPr>
        <w:t xml:space="preserve"> </w:t>
      </w:r>
      <w:r w:rsidRPr="00095119">
        <w:rPr>
          <w:rFonts w:ascii="Arial" w:hAnsi="Arial" w:cs="Arial"/>
          <w:sz w:val="20"/>
          <w:szCs w:val="20"/>
        </w:rPr>
        <w:t>choisi</w:t>
      </w:r>
      <w:r w:rsidR="00176C56" w:rsidRPr="00095119">
        <w:rPr>
          <w:rFonts w:ascii="Arial" w:hAnsi="Arial" w:cs="Arial"/>
          <w:sz w:val="20"/>
          <w:szCs w:val="20"/>
        </w:rPr>
        <w:t>t</w:t>
      </w:r>
      <w:r w:rsidR="003C71ED" w:rsidRPr="00095119">
        <w:rPr>
          <w:rFonts w:ascii="Arial" w:hAnsi="Arial" w:cs="Arial"/>
          <w:sz w:val="20"/>
          <w:szCs w:val="20"/>
        </w:rPr>
        <w:t xml:space="preserve"> </w:t>
      </w:r>
      <w:r w:rsidR="00176C56" w:rsidRPr="00095119">
        <w:rPr>
          <w:rFonts w:ascii="Arial" w:hAnsi="Arial" w:cs="Arial"/>
          <w:sz w:val="20"/>
          <w:szCs w:val="20"/>
        </w:rPr>
        <w:t xml:space="preserve">un des quatre </w:t>
      </w:r>
      <w:r w:rsidR="005C6A4D" w:rsidRPr="00095119">
        <w:rPr>
          <w:rFonts w:ascii="Arial" w:hAnsi="Arial" w:cs="Arial"/>
          <w:sz w:val="20"/>
          <w:szCs w:val="20"/>
        </w:rPr>
        <w:t xml:space="preserve">parcours </w:t>
      </w:r>
      <w:r w:rsidRPr="00095119">
        <w:rPr>
          <w:rFonts w:ascii="Arial" w:hAnsi="Arial" w:cs="Arial"/>
          <w:sz w:val="20"/>
          <w:szCs w:val="20"/>
        </w:rPr>
        <w:t>proposés</w:t>
      </w:r>
      <w:r w:rsidR="002A634A">
        <w:rPr>
          <w:rFonts w:ascii="Arial" w:hAnsi="Arial" w:cs="Arial"/>
          <w:sz w:val="20"/>
          <w:szCs w:val="20"/>
        </w:rPr>
        <w:t>.</w:t>
      </w:r>
    </w:p>
    <w:p w:rsidR="005C6055" w:rsidRPr="00095119" w:rsidRDefault="005C6A4D" w:rsidP="00F217B2">
      <w:pPr>
        <w:pStyle w:val="Paragraphedeliste"/>
        <w:numPr>
          <w:ilvl w:val="0"/>
          <w:numId w:val="5"/>
        </w:numPr>
        <w:ind w:right="-284"/>
        <w:jc w:val="both"/>
        <w:rPr>
          <w:rFonts w:ascii="Arial" w:hAnsi="Arial" w:cs="Arial"/>
          <w:sz w:val="20"/>
          <w:szCs w:val="20"/>
        </w:rPr>
      </w:pPr>
      <w:r w:rsidRPr="00095119">
        <w:rPr>
          <w:rFonts w:ascii="Arial" w:hAnsi="Arial" w:cs="Arial"/>
          <w:sz w:val="20"/>
          <w:szCs w:val="20"/>
        </w:rPr>
        <w:t>Les élèves seront évalués</w:t>
      </w:r>
      <w:r w:rsidR="009315D4" w:rsidRPr="00095119">
        <w:rPr>
          <w:rFonts w:ascii="Arial" w:hAnsi="Arial" w:cs="Arial"/>
          <w:sz w:val="20"/>
          <w:szCs w:val="20"/>
        </w:rPr>
        <w:t xml:space="preserve"> individuellement, </w:t>
      </w:r>
      <w:r w:rsidRPr="00095119">
        <w:rPr>
          <w:rFonts w:ascii="Arial" w:hAnsi="Arial" w:cs="Arial"/>
          <w:sz w:val="20"/>
          <w:szCs w:val="20"/>
        </w:rPr>
        <w:t>selon les mêmes modalités</w:t>
      </w:r>
      <w:r w:rsidR="009315D4" w:rsidRPr="00095119">
        <w:rPr>
          <w:rFonts w:ascii="Arial" w:hAnsi="Arial" w:cs="Arial"/>
          <w:sz w:val="20"/>
          <w:szCs w:val="20"/>
        </w:rPr>
        <w:t>,</w:t>
      </w:r>
      <w:r w:rsidRPr="00095119">
        <w:rPr>
          <w:rFonts w:ascii="Arial" w:hAnsi="Arial" w:cs="Arial"/>
          <w:sz w:val="20"/>
          <w:szCs w:val="20"/>
        </w:rPr>
        <w:t xml:space="preserve"> dans le but de vérifier </w:t>
      </w:r>
      <w:r w:rsidR="00422C6D" w:rsidRPr="00095119">
        <w:rPr>
          <w:rFonts w:ascii="Arial" w:hAnsi="Arial" w:cs="Arial"/>
          <w:sz w:val="20"/>
          <w:szCs w:val="20"/>
        </w:rPr>
        <w:t>si l’élève a été capable de proposer une réponse appropriée.</w:t>
      </w:r>
    </w:p>
    <w:p w:rsidR="00693F7D" w:rsidRPr="00095119" w:rsidRDefault="00693F7D" w:rsidP="00F217B2">
      <w:pPr>
        <w:pStyle w:val="Paragraphedeliste"/>
        <w:ind w:right="-284"/>
        <w:jc w:val="both"/>
        <w:rPr>
          <w:rFonts w:ascii="Arial" w:hAnsi="Arial" w:cs="Arial"/>
          <w:sz w:val="16"/>
          <w:szCs w:val="16"/>
        </w:rPr>
      </w:pPr>
    </w:p>
    <w:p w:rsidR="00693F7D" w:rsidRPr="00095119" w:rsidRDefault="00693F7D" w:rsidP="00F217B2">
      <w:pPr>
        <w:pStyle w:val="Paragraphedeliste"/>
        <w:pBdr>
          <w:bottom w:val="single" w:sz="4" w:space="1" w:color="auto"/>
        </w:pBdr>
        <w:spacing w:after="0"/>
        <w:ind w:left="0" w:right="-284" w:firstLine="708"/>
        <w:jc w:val="both"/>
        <w:rPr>
          <w:rFonts w:ascii="Arial" w:hAnsi="Arial" w:cs="Arial"/>
          <w:sz w:val="20"/>
          <w:szCs w:val="20"/>
        </w:rPr>
      </w:pPr>
      <w:r w:rsidRPr="00095119">
        <w:rPr>
          <w:rFonts w:ascii="Arial" w:hAnsi="Arial" w:cs="Arial"/>
          <w:sz w:val="20"/>
          <w:szCs w:val="20"/>
        </w:rPr>
        <w:t xml:space="preserve">Comment aider l’élève à  choisir son parcours ? </w:t>
      </w:r>
    </w:p>
    <w:p w:rsidR="00693F7D" w:rsidRPr="00095119" w:rsidRDefault="00693F7D" w:rsidP="00F217B2">
      <w:pPr>
        <w:pStyle w:val="Paragraphedeliste"/>
        <w:ind w:right="-284"/>
        <w:jc w:val="both"/>
        <w:rPr>
          <w:rFonts w:ascii="Arial" w:hAnsi="Arial" w:cs="Arial"/>
          <w:sz w:val="20"/>
          <w:szCs w:val="20"/>
        </w:rPr>
      </w:pPr>
    </w:p>
    <w:p w:rsidR="00693F7D" w:rsidRPr="00095119" w:rsidRDefault="00693F7D" w:rsidP="00F217B2">
      <w:pPr>
        <w:pStyle w:val="Paragraphedeliste"/>
        <w:ind w:right="-284"/>
        <w:jc w:val="both"/>
        <w:rPr>
          <w:rFonts w:ascii="Arial" w:hAnsi="Arial" w:cs="Arial"/>
          <w:sz w:val="20"/>
          <w:szCs w:val="20"/>
        </w:rPr>
      </w:pPr>
      <w:r w:rsidRPr="00095119">
        <w:rPr>
          <w:rFonts w:ascii="Arial" w:hAnsi="Arial" w:cs="Arial"/>
          <w:sz w:val="20"/>
          <w:szCs w:val="20"/>
        </w:rPr>
        <w:t>Chaque parcours répond aux mêmes objectifs d’acquisition en termes de notion</w:t>
      </w:r>
      <w:r w:rsidR="002A634A">
        <w:rPr>
          <w:rFonts w:ascii="Arial" w:hAnsi="Arial" w:cs="Arial"/>
          <w:sz w:val="20"/>
          <w:szCs w:val="20"/>
        </w:rPr>
        <w:t>s</w:t>
      </w:r>
      <w:r w:rsidRPr="00095119">
        <w:rPr>
          <w:rFonts w:ascii="Arial" w:hAnsi="Arial" w:cs="Arial"/>
          <w:sz w:val="20"/>
          <w:szCs w:val="20"/>
        </w:rPr>
        <w:t xml:space="preserve"> qui sont donc </w:t>
      </w:r>
      <w:r w:rsidR="00A409A0" w:rsidRPr="00095119">
        <w:rPr>
          <w:rFonts w:ascii="Arial" w:hAnsi="Arial" w:cs="Arial"/>
          <w:sz w:val="20"/>
          <w:szCs w:val="20"/>
        </w:rPr>
        <w:t>rappelés</w:t>
      </w:r>
      <w:r w:rsidRPr="00095119">
        <w:rPr>
          <w:rFonts w:ascii="Arial" w:hAnsi="Arial" w:cs="Arial"/>
          <w:sz w:val="20"/>
          <w:szCs w:val="20"/>
        </w:rPr>
        <w:t xml:space="preserve"> dans </w:t>
      </w:r>
      <w:r w:rsidR="00A409A0" w:rsidRPr="00095119">
        <w:rPr>
          <w:rFonts w:ascii="Arial" w:hAnsi="Arial" w:cs="Arial"/>
          <w:sz w:val="20"/>
          <w:szCs w:val="20"/>
        </w:rPr>
        <w:t>le tableau ci-</w:t>
      </w:r>
      <w:r w:rsidR="002A634A">
        <w:rPr>
          <w:rFonts w:ascii="Arial" w:hAnsi="Arial" w:cs="Arial"/>
          <w:sz w:val="20"/>
          <w:szCs w:val="20"/>
        </w:rPr>
        <w:t xml:space="preserve">dessus </w:t>
      </w:r>
      <w:r w:rsidRPr="00095119">
        <w:rPr>
          <w:rFonts w:ascii="Arial" w:hAnsi="Arial" w:cs="Arial"/>
          <w:sz w:val="20"/>
          <w:szCs w:val="20"/>
        </w:rPr>
        <w:t xml:space="preserve">en s’appuyant sur les indications officielles. </w:t>
      </w:r>
    </w:p>
    <w:p w:rsidR="00693F7D" w:rsidRPr="00095119" w:rsidRDefault="00693F7D" w:rsidP="00F217B2">
      <w:pPr>
        <w:pStyle w:val="Paragraphedeliste"/>
        <w:ind w:right="-284"/>
        <w:jc w:val="both"/>
        <w:rPr>
          <w:rFonts w:ascii="Arial" w:hAnsi="Arial" w:cs="Arial"/>
          <w:sz w:val="20"/>
          <w:szCs w:val="20"/>
        </w:rPr>
      </w:pPr>
      <w:r w:rsidRPr="00095119">
        <w:rPr>
          <w:rFonts w:ascii="Arial" w:hAnsi="Arial" w:cs="Arial"/>
          <w:sz w:val="20"/>
          <w:szCs w:val="20"/>
        </w:rPr>
        <w:t xml:space="preserve">Il s’agira alors d’expliquer aux élèves que les processus d’acquisitions des </w:t>
      </w:r>
      <w:r w:rsidR="00D80E12" w:rsidRPr="00095119">
        <w:rPr>
          <w:rFonts w:ascii="Arial" w:hAnsi="Arial" w:cs="Arial"/>
          <w:sz w:val="20"/>
          <w:szCs w:val="20"/>
        </w:rPr>
        <w:t>no</w:t>
      </w:r>
      <w:r w:rsidR="00A409A0" w:rsidRPr="00095119">
        <w:rPr>
          <w:rFonts w:ascii="Arial" w:hAnsi="Arial" w:cs="Arial"/>
          <w:sz w:val="20"/>
          <w:szCs w:val="20"/>
        </w:rPr>
        <w:t>tions sont</w:t>
      </w:r>
      <w:r w:rsidRPr="00095119">
        <w:rPr>
          <w:rFonts w:ascii="Arial" w:hAnsi="Arial" w:cs="Arial"/>
          <w:sz w:val="20"/>
          <w:szCs w:val="20"/>
        </w:rPr>
        <w:t xml:space="preserve"> </w:t>
      </w:r>
      <w:r w:rsidR="00A409A0" w:rsidRPr="00095119">
        <w:rPr>
          <w:rFonts w:ascii="Arial" w:hAnsi="Arial" w:cs="Arial"/>
          <w:sz w:val="20"/>
          <w:szCs w:val="20"/>
        </w:rPr>
        <w:t xml:space="preserve">variés </w:t>
      </w:r>
      <w:r w:rsidRPr="00095119">
        <w:rPr>
          <w:rFonts w:ascii="Arial" w:hAnsi="Arial" w:cs="Arial"/>
          <w:sz w:val="20"/>
          <w:szCs w:val="20"/>
        </w:rPr>
        <w:t>et répond</w:t>
      </w:r>
      <w:r w:rsidR="002A634A">
        <w:rPr>
          <w:rFonts w:ascii="Arial" w:hAnsi="Arial" w:cs="Arial"/>
          <w:sz w:val="20"/>
          <w:szCs w:val="20"/>
        </w:rPr>
        <w:t xml:space="preserve">ent </w:t>
      </w:r>
      <w:r w:rsidR="00A409A0" w:rsidRPr="00095119">
        <w:rPr>
          <w:rFonts w:ascii="Arial" w:hAnsi="Arial" w:cs="Arial"/>
          <w:sz w:val="20"/>
          <w:szCs w:val="20"/>
        </w:rPr>
        <w:t>à des besoins différents.</w:t>
      </w:r>
      <w:r w:rsidRPr="00095119">
        <w:rPr>
          <w:rFonts w:ascii="Arial" w:hAnsi="Arial" w:cs="Arial"/>
          <w:sz w:val="20"/>
          <w:szCs w:val="20"/>
        </w:rPr>
        <w:t xml:space="preserve"> </w:t>
      </w:r>
      <w:r w:rsidR="002A634A">
        <w:rPr>
          <w:rFonts w:ascii="Arial" w:hAnsi="Arial" w:cs="Arial"/>
          <w:sz w:val="20"/>
          <w:szCs w:val="20"/>
        </w:rPr>
        <w:t xml:space="preserve">Ce </w:t>
      </w:r>
      <w:r w:rsidR="00A409A0" w:rsidRPr="00095119">
        <w:rPr>
          <w:rFonts w:ascii="Arial" w:hAnsi="Arial" w:cs="Arial"/>
          <w:sz w:val="20"/>
          <w:szCs w:val="20"/>
        </w:rPr>
        <w:t xml:space="preserve">qui </w:t>
      </w:r>
      <w:r w:rsidRPr="00095119">
        <w:rPr>
          <w:rFonts w:ascii="Arial" w:hAnsi="Arial" w:cs="Arial"/>
          <w:sz w:val="20"/>
          <w:szCs w:val="20"/>
        </w:rPr>
        <w:t xml:space="preserve">permettra aux élèves de renforcer certains </w:t>
      </w:r>
      <w:r w:rsidR="00A409A0" w:rsidRPr="00095119">
        <w:rPr>
          <w:rFonts w:ascii="Arial" w:hAnsi="Arial" w:cs="Arial"/>
          <w:sz w:val="20"/>
          <w:szCs w:val="20"/>
        </w:rPr>
        <w:t xml:space="preserve">mécanismes </w:t>
      </w:r>
      <w:r w:rsidRPr="00095119">
        <w:rPr>
          <w:rFonts w:ascii="Arial" w:hAnsi="Arial" w:cs="Arial"/>
          <w:sz w:val="20"/>
          <w:szCs w:val="20"/>
        </w:rPr>
        <w:t>d’apprentissage, ou au contraire d’en découvrir d’autre</w:t>
      </w:r>
      <w:r w:rsidR="000F1EEA" w:rsidRPr="00095119">
        <w:rPr>
          <w:rFonts w:ascii="Arial" w:hAnsi="Arial" w:cs="Arial"/>
          <w:sz w:val="20"/>
          <w:szCs w:val="20"/>
        </w:rPr>
        <w:t>s</w:t>
      </w:r>
      <w:r w:rsidRPr="00095119">
        <w:rPr>
          <w:rFonts w:ascii="Arial" w:hAnsi="Arial" w:cs="Arial"/>
          <w:sz w:val="20"/>
          <w:szCs w:val="20"/>
        </w:rPr>
        <w:t>. C’est don</w:t>
      </w:r>
      <w:r w:rsidR="000F1EEA" w:rsidRPr="00095119">
        <w:rPr>
          <w:rFonts w:ascii="Arial" w:hAnsi="Arial" w:cs="Arial"/>
          <w:sz w:val="20"/>
          <w:szCs w:val="20"/>
        </w:rPr>
        <w:t>c</w:t>
      </w:r>
      <w:r w:rsidRPr="00095119">
        <w:rPr>
          <w:rFonts w:ascii="Arial" w:hAnsi="Arial" w:cs="Arial"/>
          <w:sz w:val="20"/>
          <w:szCs w:val="20"/>
        </w:rPr>
        <w:t xml:space="preserve"> à l’enseignant de préciser ce </w:t>
      </w:r>
      <w:r w:rsidR="000F1EEA" w:rsidRPr="00095119">
        <w:rPr>
          <w:rFonts w:ascii="Arial" w:hAnsi="Arial" w:cs="Arial"/>
          <w:sz w:val="20"/>
          <w:szCs w:val="20"/>
        </w:rPr>
        <w:t>qu’il souhaite et d’organiser</w:t>
      </w:r>
      <w:r w:rsidRPr="00095119">
        <w:rPr>
          <w:rFonts w:ascii="Arial" w:hAnsi="Arial" w:cs="Arial"/>
          <w:sz w:val="20"/>
          <w:szCs w:val="20"/>
        </w:rPr>
        <w:t xml:space="preserve"> les groupes en fonction de l’objectif qu’il peut </w:t>
      </w:r>
      <w:r w:rsidR="002A634A">
        <w:rPr>
          <w:rFonts w:ascii="Arial" w:hAnsi="Arial" w:cs="Arial"/>
          <w:sz w:val="20"/>
          <w:szCs w:val="20"/>
        </w:rPr>
        <w:t xml:space="preserve">imposer </w:t>
      </w:r>
      <w:r w:rsidRPr="00095119">
        <w:rPr>
          <w:rFonts w:ascii="Arial" w:hAnsi="Arial" w:cs="Arial"/>
          <w:sz w:val="20"/>
          <w:szCs w:val="20"/>
        </w:rPr>
        <w:t xml:space="preserve">et différencier pour chaque élève. </w:t>
      </w:r>
      <w:r w:rsidR="002A634A">
        <w:rPr>
          <w:rFonts w:ascii="Arial" w:hAnsi="Arial" w:cs="Arial"/>
          <w:sz w:val="20"/>
          <w:szCs w:val="20"/>
        </w:rPr>
        <w:t>(Si l’utilisation</w:t>
      </w:r>
      <w:r w:rsidR="000F1EEA" w:rsidRPr="00095119">
        <w:rPr>
          <w:rFonts w:ascii="Arial" w:hAnsi="Arial" w:cs="Arial"/>
          <w:sz w:val="20"/>
          <w:szCs w:val="20"/>
        </w:rPr>
        <w:t xml:space="preserve"> de la pratique du cours inversé est fréquente, il appartient à l’enseignant de veiller à </w:t>
      </w:r>
      <w:r w:rsidR="002A634A">
        <w:rPr>
          <w:rFonts w:ascii="Arial" w:hAnsi="Arial" w:cs="Arial"/>
          <w:sz w:val="20"/>
          <w:szCs w:val="20"/>
        </w:rPr>
        <w:t xml:space="preserve">ce que chaque l’élève choisisse des </w:t>
      </w:r>
      <w:r w:rsidR="000F1EEA" w:rsidRPr="00095119">
        <w:rPr>
          <w:rFonts w:ascii="Arial" w:hAnsi="Arial" w:cs="Arial"/>
          <w:sz w:val="20"/>
          <w:szCs w:val="20"/>
        </w:rPr>
        <w:t>parcours</w:t>
      </w:r>
      <w:r w:rsidR="002A634A">
        <w:rPr>
          <w:rFonts w:ascii="Arial" w:hAnsi="Arial" w:cs="Arial"/>
          <w:sz w:val="20"/>
          <w:szCs w:val="20"/>
        </w:rPr>
        <w:t xml:space="preserve"> différents)</w:t>
      </w:r>
      <w:r w:rsidR="000F1EEA" w:rsidRPr="00095119">
        <w:rPr>
          <w:rFonts w:ascii="Arial" w:hAnsi="Arial" w:cs="Arial"/>
          <w:sz w:val="20"/>
          <w:szCs w:val="20"/>
        </w:rPr>
        <w:t xml:space="preserve">. </w:t>
      </w:r>
    </w:p>
    <w:p w:rsidR="00693F7D" w:rsidRPr="00095119" w:rsidRDefault="00693F7D" w:rsidP="00F217B2">
      <w:pPr>
        <w:pStyle w:val="Paragraphedeliste"/>
        <w:ind w:right="-284"/>
        <w:jc w:val="both"/>
        <w:rPr>
          <w:rFonts w:ascii="Arial" w:hAnsi="Arial" w:cs="Arial"/>
          <w:sz w:val="16"/>
          <w:szCs w:val="16"/>
        </w:rPr>
      </w:pPr>
      <w:r w:rsidRPr="00095119">
        <w:rPr>
          <w:rFonts w:ascii="Arial" w:hAnsi="Arial" w:cs="Arial"/>
          <w:sz w:val="20"/>
          <w:szCs w:val="20"/>
        </w:rPr>
        <w:t xml:space="preserve"> </w:t>
      </w:r>
    </w:p>
    <w:p w:rsidR="000F1EEA" w:rsidRPr="00095119" w:rsidRDefault="00693F7D" w:rsidP="00F217B2">
      <w:pPr>
        <w:pStyle w:val="Paragraphedeliste"/>
        <w:ind w:right="-284"/>
        <w:jc w:val="both"/>
        <w:rPr>
          <w:rFonts w:ascii="Arial" w:hAnsi="Arial" w:cs="Arial"/>
          <w:sz w:val="20"/>
          <w:szCs w:val="20"/>
        </w:rPr>
      </w:pPr>
      <w:r w:rsidRPr="00095119">
        <w:rPr>
          <w:rFonts w:ascii="Arial" w:hAnsi="Arial" w:cs="Arial"/>
          <w:sz w:val="20"/>
          <w:szCs w:val="20"/>
        </w:rPr>
        <w:t>Quelques explications s</w:t>
      </w:r>
      <w:r w:rsidR="000F1EEA" w:rsidRPr="00095119">
        <w:rPr>
          <w:rFonts w:ascii="Arial" w:hAnsi="Arial" w:cs="Arial"/>
          <w:sz w:val="20"/>
          <w:szCs w:val="20"/>
        </w:rPr>
        <w:t>ur les différents parcours devront</w:t>
      </w:r>
      <w:r w:rsidRPr="00095119">
        <w:rPr>
          <w:rFonts w:ascii="Arial" w:hAnsi="Arial" w:cs="Arial"/>
          <w:sz w:val="20"/>
          <w:szCs w:val="20"/>
        </w:rPr>
        <w:t xml:space="preserve"> être faite</w:t>
      </w:r>
      <w:r w:rsidR="000F1EEA" w:rsidRPr="00095119">
        <w:rPr>
          <w:rFonts w:ascii="Arial" w:hAnsi="Arial" w:cs="Arial"/>
          <w:sz w:val="20"/>
          <w:szCs w:val="20"/>
        </w:rPr>
        <w:t>s</w:t>
      </w:r>
      <w:r w:rsidRPr="00095119">
        <w:rPr>
          <w:rFonts w:ascii="Arial" w:hAnsi="Arial" w:cs="Arial"/>
          <w:sz w:val="20"/>
          <w:szCs w:val="20"/>
        </w:rPr>
        <w:t xml:space="preserve"> et une notice explicative sera donc fourni</w:t>
      </w:r>
      <w:r w:rsidR="002A634A">
        <w:rPr>
          <w:rFonts w:ascii="Arial" w:hAnsi="Arial" w:cs="Arial"/>
          <w:sz w:val="20"/>
          <w:szCs w:val="20"/>
        </w:rPr>
        <w:t>e</w:t>
      </w:r>
      <w:r w:rsidRPr="00095119">
        <w:rPr>
          <w:rFonts w:ascii="Arial" w:hAnsi="Arial" w:cs="Arial"/>
          <w:sz w:val="20"/>
          <w:szCs w:val="20"/>
        </w:rPr>
        <w:t xml:space="preserve"> à</w:t>
      </w:r>
      <w:r w:rsidR="002A634A">
        <w:rPr>
          <w:rFonts w:ascii="Arial" w:hAnsi="Arial" w:cs="Arial"/>
          <w:sz w:val="20"/>
          <w:szCs w:val="20"/>
        </w:rPr>
        <w:t xml:space="preserve"> chaque élève pour lui permettre</w:t>
      </w:r>
      <w:r w:rsidRPr="00095119">
        <w:rPr>
          <w:rFonts w:ascii="Arial" w:hAnsi="Arial" w:cs="Arial"/>
          <w:sz w:val="20"/>
          <w:szCs w:val="20"/>
        </w:rPr>
        <w:t xml:space="preserve"> de m</w:t>
      </w:r>
      <w:r w:rsidR="000F1EEA" w:rsidRPr="00095119">
        <w:rPr>
          <w:rFonts w:ascii="Arial" w:hAnsi="Arial" w:cs="Arial"/>
          <w:sz w:val="20"/>
          <w:szCs w:val="20"/>
        </w:rPr>
        <w:t xml:space="preserve">ieux identifier son parcours en tenant compte de deux objectifs différents :  </w:t>
      </w:r>
    </w:p>
    <w:p w:rsidR="000F1EEA" w:rsidRPr="00095119" w:rsidRDefault="00866C2D" w:rsidP="00F217B2">
      <w:pPr>
        <w:pStyle w:val="Paragraphedeliste"/>
        <w:ind w:left="1428" w:right="-284" w:firstLine="69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s</w:t>
      </w:r>
      <w:r w:rsidR="002A634A">
        <w:rPr>
          <w:rFonts w:ascii="Arial" w:hAnsi="Arial" w:cs="Arial"/>
          <w:sz w:val="20"/>
          <w:szCs w:val="20"/>
        </w:rPr>
        <w:t xml:space="preserve">oit </w:t>
      </w:r>
      <w:r w:rsidR="00693F7D" w:rsidRPr="00095119">
        <w:rPr>
          <w:rFonts w:ascii="Arial" w:hAnsi="Arial" w:cs="Arial"/>
          <w:sz w:val="20"/>
          <w:szCs w:val="20"/>
        </w:rPr>
        <w:t>de valor</w:t>
      </w:r>
      <w:r w:rsidR="000F1EEA" w:rsidRPr="00095119">
        <w:rPr>
          <w:rFonts w:ascii="Arial" w:hAnsi="Arial" w:cs="Arial"/>
          <w:sz w:val="20"/>
          <w:szCs w:val="20"/>
        </w:rPr>
        <w:t xml:space="preserve">iser au mieux ses compétences, </w:t>
      </w:r>
    </w:p>
    <w:p w:rsidR="00D80E12" w:rsidRPr="00095119" w:rsidRDefault="00866C2D" w:rsidP="00F217B2">
      <w:pPr>
        <w:pStyle w:val="Paragraphedeliste"/>
        <w:ind w:left="1428" w:right="-284" w:firstLine="69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s</w:t>
      </w:r>
      <w:r w:rsidR="000F1EEA" w:rsidRPr="00095119">
        <w:rPr>
          <w:rFonts w:ascii="Arial" w:hAnsi="Arial" w:cs="Arial"/>
          <w:sz w:val="20"/>
          <w:szCs w:val="20"/>
        </w:rPr>
        <w:t xml:space="preserve">oit </w:t>
      </w:r>
      <w:r w:rsidR="00693F7D" w:rsidRPr="00095119">
        <w:rPr>
          <w:rFonts w:ascii="Arial" w:hAnsi="Arial" w:cs="Arial"/>
          <w:sz w:val="20"/>
          <w:szCs w:val="20"/>
        </w:rPr>
        <w:t>de remédier aux difficultés</w:t>
      </w:r>
      <w:r w:rsidR="000F1EEA" w:rsidRPr="00095119">
        <w:rPr>
          <w:rFonts w:ascii="Arial" w:hAnsi="Arial" w:cs="Arial"/>
          <w:sz w:val="20"/>
          <w:szCs w:val="20"/>
        </w:rPr>
        <w:t xml:space="preserve"> rencontrées</w:t>
      </w:r>
      <w:r w:rsidR="00D80E12" w:rsidRPr="00095119">
        <w:rPr>
          <w:rFonts w:ascii="Arial" w:hAnsi="Arial" w:cs="Arial"/>
          <w:sz w:val="20"/>
          <w:szCs w:val="20"/>
        </w:rPr>
        <w:t xml:space="preserve">. </w:t>
      </w:r>
    </w:p>
    <w:p w:rsidR="009A5187" w:rsidRPr="009A5187" w:rsidRDefault="00D80E12" w:rsidP="00F217B2">
      <w:pPr>
        <w:ind w:left="708" w:right="-284" w:firstLine="45"/>
        <w:jc w:val="both"/>
        <w:rPr>
          <w:rFonts w:ascii="Arial" w:hAnsi="Arial" w:cs="Arial"/>
          <w:sz w:val="20"/>
          <w:szCs w:val="20"/>
        </w:rPr>
      </w:pPr>
      <w:r w:rsidRPr="00095119">
        <w:rPr>
          <w:rFonts w:ascii="Arial" w:hAnsi="Arial" w:cs="Arial"/>
          <w:sz w:val="20"/>
          <w:szCs w:val="20"/>
        </w:rPr>
        <w:t>Le travail en autonomie doit toujours être guidé par cette question quel</w:t>
      </w:r>
      <w:r w:rsidR="00A409A0" w:rsidRPr="00095119">
        <w:rPr>
          <w:rFonts w:ascii="Arial" w:hAnsi="Arial" w:cs="Arial"/>
          <w:sz w:val="20"/>
          <w:szCs w:val="20"/>
        </w:rPr>
        <w:t xml:space="preserve"> </w:t>
      </w:r>
      <w:r w:rsidRPr="00095119">
        <w:rPr>
          <w:rFonts w:ascii="Arial" w:hAnsi="Arial" w:cs="Arial"/>
          <w:sz w:val="20"/>
          <w:szCs w:val="20"/>
        </w:rPr>
        <w:t xml:space="preserve">que soit le parcours choisi : </w:t>
      </w:r>
      <w:r w:rsidR="000F1EEA" w:rsidRPr="00095119">
        <w:rPr>
          <w:rFonts w:ascii="Arial" w:hAnsi="Arial" w:cs="Arial"/>
          <w:b/>
        </w:rPr>
        <w:t>C</w:t>
      </w:r>
      <w:r w:rsidRPr="00095119">
        <w:rPr>
          <w:rFonts w:ascii="Arial" w:hAnsi="Arial" w:cs="Arial"/>
          <w:b/>
        </w:rPr>
        <w:t>omment se forme</w:t>
      </w:r>
      <w:r w:rsidR="000F1EEA" w:rsidRPr="00095119">
        <w:rPr>
          <w:rFonts w:ascii="Arial" w:hAnsi="Arial" w:cs="Arial"/>
          <w:b/>
        </w:rPr>
        <w:t>nt</w:t>
      </w:r>
      <w:r w:rsidRPr="00095119">
        <w:rPr>
          <w:rFonts w:ascii="Arial" w:hAnsi="Arial" w:cs="Arial"/>
          <w:b/>
        </w:rPr>
        <w:t xml:space="preserve"> le</w:t>
      </w:r>
      <w:r w:rsidR="000F1EEA" w:rsidRPr="00095119">
        <w:rPr>
          <w:rFonts w:ascii="Arial" w:hAnsi="Arial" w:cs="Arial"/>
          <w:b/>
        </w:rPr>
        <w:t>s</w:t>
      </w:r>
      <w:r w:rsidRPr="00095119">
        <w:rPr>
          <w:rFonts w:ascii="Arial" w:hAnsi="Arial" w:cs="Arial"/>
          <w:b/>
        </w:rPr>
        <w:t xml:space="preserve"> prix sur un marché</w:t>
      </w:r>
      <w:r w:rsidRPr="00095119">
        <w:rPr>
          <w:rFonts w:ascii="Arial" w:hAnsi="Arial" w:cs="Arial"/>
        </w:rPr>
        <w:t> ?</w:t>
      </w:r>
    </w:p>
    <w:p w:rsidR="00D80E12" w:rsidRPr="00095119" w:rsidRDefault="00D80E12" w:rsidP="002A634A">
      <w:pPr>
        <w:pStyle w:val="Paragraphedeliste"/>
        <w:numPr>
          <w:ilvl w:val="0"/>
          <w:numId w:val="25"/>
        </w:numPr>
        <w:ind w:right="-284"/>
        <w:jc w:val="both"/>
        <w:rPr>
          <w:rFonts w:ascii="Arial" w:hAnsi="Arial" w:cs="Arial"/>
          <w:sz w:val="20"/>
          <w:szCs w:val="20"/>
        </w:rPr>
      </w:pPr>
      <w:r w:rsidRPr="00095119">
        <w:rPr>
          <w:rFonts w:ascii="Arial" w:hAnsi="Arial" w:cs="Arial"/>
          <w:sz w:val="20"/>
          <w:szCs w:val="20"/>
        </w:rPr>
        <w:t>Le parcours 1</w:t>
      </w:r>
      <w:r w:rsidR="00A409A0" w:rsidRPr="00095119">
        <w:rPr>
          <w:rFonts w:ascii="Arial" w:hAnsi="Arial" w:cs="Arial"/>
          <w:sz w:val="20"/>
          <w:szCs w:val="20"/>
        </w:rPr>
        <w:t xml:space="preserve"> dit </w:t>
      </w:r>
      <w:r w:rsidR="002E7B9B">
        <w:rPr>
          <w:rFonts w:ascii="Arial" w:hAnsi="Arial" w:cs="Arial"/>
          <w:sz w:val="20"/>
          <w:szCs w:val="20"/>
        </w:rPr>
        <w:t>«</w:t>
      </w:r>
      <w:r w:rsidR="00693F7D" w:rsidRPr="00095119">
        <w:rPr>
          <w:rFonts w:ascii="Arial" w:hAnsi="Arial" w:cs="Arial"/>
          <w:sz w:val="20"/>
          <w:szCs w:val="20"/>
        </w:rPr>
        <w:t>Cours magistral</w:t>
      </w:r>
      <w:r w:rsidR="002E7B9B">
        <w:rPr>
          <w:rFonts w:ascii="Arial" w:hAnsi="Arial" w:cs="Arial"/>
          <w:sz w:val="20"/>
          <w:szCs w:val="20"/>
        </w:rPr>
        <w:t>»</w:t>
      </w:r>
      <w:r w:rsidR="00F6120D" w:rsidRPr="00095119">
        <w:rPr>
          <w:rFonts w:ascii="Arial" w:hAnsi="Arial" w:cs="Arial"/>
          <w:sz w:val="20"/>
          <w:szCs w:val="20"/>
        </w:rPr>
        <w:t>:</w:t>
      </w:r>
      <w:r w:rsidR="00B0612A" w:rsidRPr="00095119">
        <w:rPr>
          <w:rFonts w:ascii="Arial" w:hAnsi="Arial" w:cs="Arial"/>
          <w:sz w:val="20"/>
          <w:szCs w:val="20"/>
        </w:rPr>
        <w:t xml:space="preserve"> </w:t>
      </w:r>
      <w:r w:rsidRPr="00095119">
        <w:rPr>
          <w:rFonts w:ascii="Arial" w:hAnsi="Arial" w:cs="Arial"/>
          <w:sz w:val="20"/>
          <w:szCs w:val="20"/>
        </w:rPr>
        <w:t>le cours rédigé est four</w:t>
      </w:r>
      <w:r w:rsidR="002E7B9B">
        <w:rPr>
          <w:rFonts w:ascii="Arial" w:hAnsi="Arial" w:cs="Arial"/>
          <w:sz w:val="20"/>
          <w:szCs w:val="20"/>
        </w:rPr>
        <w:t>ni en support papier aux élèves</w:t>
      </w:r>
      <w:r w:rsidRPr="00095119">
        <w:rPr>
          <w:rFonts w:ascii="Arial" w:hAnsi="Arial" w:cs="Arial"/>
          <w:sz w:val="20"/>
          <w:szCs w:val="20"/>
        </w:rPr>
        <w:t xml:space="preserve">; l’ensemble des mécanismes est défini et expliqué, ce sera </w:t>
      </w:r>
      <w:r w:rsidRPr="00095119">
        <w:rPr>
          <w:rFonts w:ascii="Arial" w:hAnsi="Arial" w:cs="Arial"/>
          <w:b/>
          <w:sz w:val="20"/>
          <w:szCs w:val="20"/>
        </w:rPr>
        <w:t xml:space="preserve">donc à l’élève de s’approprier </w:t>
      </w:r>
      <w:r w:rsidR="00A409A0" w:rsidRPr="00095119">
        <w:rPr>
          <w:rFonts w:ascii="Arial" w:hAnsi="Arial" w:cs="Arial"/>
          <w:b/>
          <w:sz w:val="20"/>
          <w:szCs w:val="20"/>
        </w:rPr>
        <w:t xml:space="preserve">en amont </w:t>
      </w:r>
      <w:r w:rsidRPr="00095119">
        <w:rPr>
          <w:rFonts w:ascii="Arial" w:hAnsi="Arial" w:cs="Arial"/>
          <w:b/>
          <w:sz w:val="20"/>
          <w:szCs w:val="20"/>
        </w:rPr>
        <w:t>les mécanismes</w:t>
      </w:r>
      <w:r w:rsidR="000F1EEA" w:rsidRPr="00095119">
        <w:rPr>
          <w:rFonts w:ascii="Arial" w:hAnsi="Arial" w:cs="Arial"/>
          <w:sz w:val="20"/>
          <w:szCs w:val="20"/>
        </w:rPr>
        <w:t xml:space="preserve"> à partir du cours </w:t>
      </w:r>
      <w:r w:rsidRPr="00095119">
        <w:rPr>
          <w:rFonts w:ascii="Arial" w:hAnsi="Arial" w:cs="Arial"/>
          <w:sz w:val="20"/>
          <w:szCs w:val="20"/>
        </w:rPr>
        <w:t>tout en lui précisant qu’il do</w:t>
      </w:r>
      <w:r w:rsidR="000F1EEA" w:rsidRPr="00095119">
        <w:rPr>
          <w:rFonts w:ascii="Arial" w:hAnsi="Arial" w:cs="Arial"/>
          <w:sz w:val="20"/>
          <w:szCs w:val="20"/>
        </w:rPr>
        <w:t>it à la fin de la séquence pou</w:t>
      </w:r>
      <w:r w:rsidRPr="00095119">
        <w:rPr>
          <w:rFonts w:ascii="Arial" w:hAnsi="Arial" w:cs="Arial"/>
          <w:sz w:val="20"/>
          <w:szCs w:val="20"/>
        </w:rPr>
        <w:t xml:space="preserve">voir répondre à la question du programme : </w:t>
      </w:r>
      <w:r w:rsidRPr="00095119">
        <w:rPr>
          <w:rFonts w:ascii="Arial" w:hAnsi="Arial" w:cs="Arial"/>
          <w:b/>
          <w:sz w:val="20"/>
          <w:szCs w:val="20"/>
        </w:rPr>
        <w:t>comment se forme</w:t>
      </w:r>
      <w:r w:rsidR="000F1EEA" w:rsidRPr="00095119">
        <w:rPr>
          <w:rFonts w:ascii="Arial" w:hAnsi="Arial" w:cs="Arial"/>
          <w:b/>
          <w:sz w:val="20"/>
          <w:szCs w:val="20"/>
        </w:rPr>
        <w:t>nt</w:t>
      </w:r>
      <w:r w:rsidRPr="00095119">
        <w:rPr>
          <w:rFonts w:ascii="Arial" w:hAnsi="Arial" w:cs="Arial"/>
          <w:b/>
          <w:sz w:val="20"/>
          <w:szCs w:val="20"/>
        </w:rPr>
        <w:t xml:space="preserve"> les prix sur un marché ?</w:t>
      </w:r>
      <w:r w:rsidRPr="00095119">
        <w:rPr>
          <w:rFonts w:ascii="Arial" w:hAnsi="Arial" w:cs="Arial"/>
          <w:sz w:val="20"/>
          <w:szCs w:val="20"/>
        </w:rPr>
        <w:t xml:space="preserve"> On pourra proposer un dictio</w:t>
      </w:r>
      <w:r w:rsidR="002A634A">
        <w:rPr>
          <w:rFonts w:ascii="Arial" w:hAnsi="Arial" w:cs="Arial"/>
          <w:sz w:val="20"/>
          <w:szCs w:val="20"/>
        </w:rPr>
        <w:t xml:space="preserve">nnaire aux élèves ayant choisi </w:t>
      </w:r>
      <w:r w:rsidRPr="00095119">
        <w:rPr>
          <w:rFonts w:ascii="Arial" w:hAnsi="Arial" w:cs="Arial"/>
          <w:sz w:val="20"/>
          <w:szCs w:val="20"/>
        </w:rPr>
        <w:t xml:space="preserve">ce parcours. L’expérience montre que certains élèves </w:t>
      </w:r>
      <w:r w:rsidR="00B642A6" w:rsidRPr="00095119">
        <w:rPr>
          <w:rFonts w:ascii="Arial" w:hAnsi="Arial" w:cs="Arial"/>
          <w:sz w:val="20"/>
          <w:szCs w:val="20"/>
        </w:rPr>
        <w:t>préfèreront</w:t>
      </w:r>
      <w:r w:rsidRPr="00095119">
        <w:rPr>
          <w:rFonts w:ascii="Arial" w:hAnsi="Arial" w:cs="Arial"/>
          <w:sz w:val="20"/>
          <w:szCs w:val="20"/>
        </w:rPr>
        <w:t xml:space="preserve"> ce parcours qui peut</w:t>
      </w:r>
      <w:r w:rsidR="00B642A6" w:rsidRPr="00095119">
        <w:rPr>
          <w:rFonts w:ascii="Arial" w:hAnsi="Arial" w:cs="Arial"/>
          <w:sz w:val="20"/>
          <w:szCs w:val="20"/>
        </w:rPr>
        <w:t xml:space="preserve"> </w:t>
      </w:r>
      <w:r w:rsidRPr="00095119">
        <w:rPr>
          <w:rFonts w:ascii="Arial" w:hAnsi="Arial" w:cs="Arial"/>
          <w:sz w:val="20"/>
          <w:szCs w:val="20"/>
        </w:rPr>
        <w:t xml:space="preserve">apparaitre plus </w:t>
      </w:r>
      <w:r w:rsidR="00B642A6" w:rsidRPr="00095119">
        <w:rPr>
          <w:rFonts w:ascii="Arial" w:hAnsi="Arial" w:cs="Arial"/>
          <w:sz w:val="20"/>
          <w:szCs w:val="20"/>
        </w:rPr>
        <w:t>difficile</w:t>
      </w:r>
      <w:r w:rsidRPr="00095119">
        <w:rPr>
          <w:rFonts w:ascii="Arial" w:hAnsi="Arial" w:cs="Arial"/>
          <w:sz w:val="20"/>
          <w:szCs w:val="20"/>
        </w:rPr>
        <w:t xml:space="preserve"> mais aussi plus </w:t>
      </w:r>
      <w:r w:rsidR="00C04780" w:rsidRPr="00095119">
        <w:rPr>
          <w:rFonts w:ascii="Arial" w:hAnsi="Arial" w:cs="Arial"/>
          <w:sz w:val="20"/>
          <w:szCs w:val="20"/>
        </w:rPr>
        <w:t xml:space="preserve">rassurant. </w:t>
      </w:r>
      <w:r w:rsidRPr="00095119">
        <w:rPr>
          <w:rFonts w:ascii="Arial" w:hAnsi="Arial" w:cs="Arial"/>
          <w:sz w:val="20"/>
          <w:szCs w:val="20"/>
        </w:rPr>
        <w:t xml:space="preserve">L’enseignant </w:t>
      </w:r>
      <w:r w:rsidR="00B642A6" w:rsidRPr="00095119">
        <w:rPr>
          <w:rFonts w:ascii="Arial" w:hAnsi="Arial" w:cs="Arial"/>
          <w:sz w:val="20"/>
          <w:szCs w:val="20"/>
        </w:rPr>
        <w:t>pourra à partir du choix fait par l’élève</w:t>
      </w:r>
      <w:r w:rsidR="00F56F71">
        <w:rPr>
          <w:rFonts w:ascii="Arial" w:hAnsi="Arial" w:cs="Arial"/>
          <w:sz w:val="20"/>
          <w:szCs w:val="20"/>
        </w:rPr>
        <w:t xml:space="preserve"> identifier les difficultés,</w:t>
      </w:r>
      <w:r w:rsidR="002A634A">
        <w:rPr>
          <w:rFonts w:ascii="Arial" w:hAnsi="Arial" w:cs="Arial"/>
          <w:sz w:val="20"/>
          <w:szCs w:val="20"/>
        </w:rPr>
        <w:t xml:space="preserve"> </w:t>
      </w:r>
      <w:r w:rsidR="00B642A6" w:rsidRPr="00095119">
        <w:rPr>
          <w:rFonts w:ascii="Arial" w:hAnsi="Arial" w:cs="Arial"/>
          <w:sz w:val="20"/>
          <w:szCs w:val="20"/>
        </w:rPr>
        <w:t xml:space="preserve">les besoins des élèves et les accompagner au mieux vers une validation de </w:t>
      </w:r>
      <w:r w:rsidR="00A54E36" w:rsidRPr="00095119">
        <w:rPr>
          <w:rFonts w:ascii="Arial" w:hAnsi="Arial" w:cs="Arial"/>
          <w:sz w:val="20"/>
          <w:szCs w:val="20"/>
        </w:rPr>
        <w:t xml:space="preserve">leurs compétences. </w:t>
      </w:r>
      <w:r w:rsidR="00432F4E" w:rsidRPr="00095119">
        <w:rPr>
          <w:rFonts w:ascii="Arial" w:hAnsi="Arial" w:cs="Arial"/>
          <w:sz w:val="20"/>
          <w:szCs w:val="20"/>
        </w:rPr>
        <w:t>Ce parcours se présente sous la forme de deux cours magistraux : le premier</w:t>
      </w:r>
      <w:r w:rsidR="002A634A">
        <w:rPr>
          <w:rFonts w:ascii="Arial" w:hAnsi="Arial" w:cs="Arial"/>
          <w:sz w:val="20"/>
          <w:szCs w:val="20"/>
        </w:rPr>
        <w:t xml:space="preserve"> est court et</w:t>
      </w:r>
      <w:r w:rsidR="00432F4E" w:rsidRPr="00095119">
        <w:rPr>
          <w:rFonts w:ascii="Arial" w:hAnsi="Arial" w:cs="Arial"/>
          <w:sz w:val="20"/>
          <w:szCs w:val="20"/>
        </w:rPr>
        <w:t xml:space="preserve"> simple </w:t>
      </w:r>
      <w:r w:rsidR="002A634A">
        <w:rPr>
          <w:rFonts w:ascii="Arial" w:hAnsi="Arial" w:cs="Arial"/>
          <w:sz w:val="20"/>
          <w:szCs w:val="20"/>
        </w:rPr>
        <w:t>ce qui</w:t>
      </w:r>
      <w:r w:rsidR="00432F4E" w:rsidRPr="00095119">
        <w:rPr>
          <w:rFonts w:ascii="Arial" w:hAnsi="Arial" w:cs="Arial"/>
          <w:sz w:val="20"/>
          <w:szCs w:val="20"/>
        </w:rPr>
        <w:t xml:space="preserve"> a pour but de permettre une première approche et/ou une sensibilisation sur le thème ; le second</w:t>
      </w:r>
      <w:r w:rsidR="002A634A">
        <w:rPr>
          <w:rFonts w:ascii="Arial" w:hAnsi="Arial" w:cs="Arial"/>
          <w:sz w:val="20"/>
          <w:szCs w:val="20"/>
        </w:rPr>
        <w:t xml:space="preserve"> explique de façon plus approfondi</w:t>
      </w:r>
      <w:r w:rsidR="002E7B9B">
        <w:rPr>
          <w:rFonts w:ascii="Arial" w:hAnsi="Arial" w:cs="Arial"/>
          <w:sz w:val="20"/>
          <w:szCs w:val="20"/>
        </w:rPr>
        <w:t>e</w:t>
      </w:r>
      <w:r w:rsidR="002A634A">
        <w:rPr>
          <w:rFonts w:ascii="Arial" w:hAnsi="Arial" w:cs="Arial"/>
          <w:sz w:val="20"/>
          <w:szCs w:val="20"/>
        </w:rPr>
        <w:t xml:space="preserve"> </w:t>
      </w:r>
      <w:r w:rsidR="00432F4E" w:rsidRPr="00095119">
        <w:rPr>
          <w:rFonts w:ascii="Arial" w:hAnsi="Arial" w:cs="Arial"/>
          <w:sz w:val="20"/>
          <w:szCs w:val="20"/>
        </w:rPr>
        <w:t xml:space="preserve">les mécanismes de formation des prix sur un marché. </w:t>
      </w:r>
    </w:p>
    <w:p w:rsidR="000F1EEA" w:rsidRPr="00095119" w:rsidRDefault="000F1EEA" w:rsidP="00F217B2">
      <w:pPr>
        <w:pStyle w:val="Paragraphedeliste"/>
        <w:ind w:left="1077" w:right="-284"/>
        <w:jc w:val="both"/>
        <w:rPr>
          <w:rFonts w:ascii="Arial" w:hAnsi="Arial" w:cs="Arial"/>
          <w:sz w:val="16"/>
          <w:szCs w:val="16"/>
        </w:rPr>
      </w:pPr>
    </w:p>
    <w:p w:rsidR="00B01B62" w:rsidRDefault="002E7B9B" w:rsidP="002A634A">
      <w:pPr>
        <w:pStyle w:val="Paragraphedeliste"/>
        <w:numPr>
          <w:ilvl w:val="0"/>
          <w:numId w:val="25"/>
        </w:numPr>
        <w:ind w:righ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parcours 2</w:t>
      </w:r>
      <w:r w:rsidR="00A409A0" w:rsidRPr="00095119">
        <w:rPr>
          <w:rFonts w:ascii="Arial" w:hAnsi="Arial" w:cs="Arial"/>
          <w:sz w:val="20"/>
          <w:szCs w:val="20"/>
        </w:rPr>
        <w:t xml:space="preserve"> dit </w:t>
      </w:r>
      <w:r>
        <w:rPr>
          <w:rFonts w:ascii="Arial" w:hAnsi="Arial" w:cs="Arial"/>
          <w:sz w:val="20"/>
          <w:szCs w:val="20"/>
        </w:rPr>
        <w:t>«</w:t>
      </w:r>
      <w:r w:rsidR="00693F7D" w:rsidRPr="00095119">
        <w:rPr>
          <w:rFonts w:ascii="Arial" w:hAnsi="Arial" w:cs="Arial"/>
          <w:sz w:val="20"/>
          <w:szCs w:val="20"/>
        </w:rPr>
        <w:t xml:space="preserve"> Acti</w:t>
      </w:r>
      <w:r w:rsidR="00A54E36" w:rsidRPr="00095119">
        <w:rPr>
          <w:rFonts w:ascii="Arial" w:hAnsi="Arial" w:cs="Arial"/>
          <w:sz w:val="20"/>
          <w:szCs w:val="20"/>
        </w:rPr>
        <w:t>vités</w:t>
      </w:r>
      <w:r>
        <w:rPr>
          <w:rFonts w:ascii="Arial" w:hAnsi="Arial" w:cs="Arial"/>
          <w:sz w:val="20"/>
          <w:szCs w:val="20"/>
        </w:rPr>
        <w:t>»</w:t>
      </w:r>
      <w:r w:rsidR="00F6120D" w:rsidRPr="00095119">
        <w:rPr>
          <w:rFonts w:ascii="Arial" w:hAnsi="Arial" w:cs="Arial"/>
          <w:sz w:val="20"/>
          <w:szCs w:val="20"/>
        </w:rPr>
        <w:t>: c</w:t>
      </w:r>
      <w:r w:rsidR="00A54E36" w:rsidRPr="00095119">
        <w:rPr>
          <w:rFonts w:ascii="Arial" w:hAnsi="Arial" w:cs="Arial"/>
          <w:sz w:val="20"/>
          <w:szCs w:val="20"/>
        </w:rPr>
        <w:t xml:space="preserve">’est un parcours relativement </w:t>
      </w:r>
      <w:r w:rsidRPr="00095119">
        <w:rPr>
          <w:rFonts w:ascii="Arial" w:hAnsi="Arial" w:cs="Arial"/>
          <w:sz w:val="20"/>
          <w:szCs w:val="20"/>
        </w:rPr>
        <w:t>guidé</w:t>
      </w:r>
      <w:r>
        <w:rPr>
          <w:rFonts w:ascii="Arial" w:hAnsi="Arial" w:cs="Arial"/>
          <w:sz w:val="20"/>
          <w:szCs w:val="20"/>
        </w:rPr>
        <w:t xml:space="preserve">, il </w:t>
      </w:r>
      <w:r w:rsidR="00A54E36" w:rsidRPr="00095119">
        <w:rPr>
          <w:rFonts w:ascii="Arial" w:hAnsi="Arial" w:cs="Arial"/>
          <w:sz w:val="20"/>
          <w:szCs w:val="20"/>
        </w:rPr>
        <w:t xml:space="preserve">propose différentes activités allant de la découverte </w:t>
      </w:r>
      <w:r>
        <w:rPr>
          <w:rFonts w:ascii="Arial" w:hAnsi="Arial" w:cs="Arial"/>
          <w:sz w:val="20"/>
          <w:szCs w:val="20"/>
        </w:rPr>
        <w:t xml:space="preserve">à partir </w:t>
      </w:r>
      <w:r w:rsidR="00A54E36" w:rsidRPr="00095119">
        <w:rPr>
          <w:rFonts w:ascii="Arial" w:hAnsi="Arial" w:cs="Arial"/>
          <w:sz w:val="20"/>
          <w:szCs w:val="20"/>
        </w:rPr>
        <w:t>d’e</w:t>
      </w:r>
      <w:r w:rsidR="00432F4E" w:rsidRPr="00095119">
        <w:rPr>
          <w:rFonts w:ascii="Arial" w:hAnsi="Arial" w:cs="Arial"/>
          <w:sz w:val="20"/>
          <w:szCs w:val="20"/>
        </w:rPr>
        <w:t>xemples concrets de marché</w:t>
      </w:r>
      <w:r w:rsidR="00A54E36" w:rsidRPr="00095119">
        <w:rPr>
          <w:rFonts w:ascii="Arial" w:hAnsi="Arial" w:cs="Arial"/>
          <w:sz w:val="20"/>
          <w:szCs w:val="20"/>
        </w:rPr>
        <w:t xml:space="preserve"> </w:t>
      </w:r>
      <w:r w:rsidR="00432F4E" w:rsidRPr="00095119">
        <w:rPr>
          <w:rFonts w:ascii="Arial" w:hAnsi="Arial" w:cs="Arial"/>
          <w:sz w:val="20"/>
          <w:szCs w:val="20"/>
        </w:rPr>
        <w:t xml:space="preserve">à </w:t>
      </w:r>
      <w:r w:rsidR="00A54E36" w:rsidRPr="00095119">
        <w:rPr>
          <w:rFonts w:ascii="Arial" w:hAnsi="Arial" w:cs="Arial"/>
          <w:sz w:val="20"/>
          <w:szCs w:val="20"/>
        </w:rPr>
        <w:t>une compréhension plus générale des mécanismes du marché avec toujours cet objectif qui devrait amener l’élève à être capable de répond</w:t>
      </w:r>
      <w:r w:rsidR="00F56F71">
        <w:rPr>
          <w:rFonts w:ascii="Arial" w:hAnsi="Arial" w:cs="Arial"/>
          <w:sz w:val="20"/>
          <w:szCs w:val="20"/>
        </w:rPr>
        <w:t>re à la question du programme</w:t>
      </w:r>
      <w:r w:rsidR="00A54E36" w:rsidRPr="00095119">
        <w:rPr>
          <w:rFonts w:ascii="Arial" w:hAnsi="Arial" w:cs="Arial"/>
          <w:sz w:val="20"/>
          <w:szCs w:val="20"/>
        </w:rPr>
        <w:t xml:space="preserve">: </w:t>
      </w:r>
      <w:r w:rsidR="00A54E36" w:rsidRPr="00095119">
        <w:rPr>
          <w:rFonts w:ascii="Arial" w:hAnsi="Arial" w:cs="Arial"/>
          <w:b/>
          <w:sz w:val="20"/>
          <w:szCs w:val="20"/>
        </w:rPr>
        <w:t>comment se forme</w:t>
      </w:r>
      <w:r w:rsidR="00432F4E" w:rsidRPr="00095119">
        <w:rPr>
          <w:rFonts w:ascii="Arial" w:hAnsi="Arial" w:cs="Arial"/>
          <w:b/>
          <w:sz w:val="20"/>
          <w:szCs w:val="20"/>
        </w:rPr>
        <w:t>nt</w:t>
      </w:r>
      <w:r w:rsidR="00A54E36" w:rsidRPr="00095119">
        <w:rPr>
          <w:rFonts w:ascii="Arial" w:hAnsi="Arial" w:cs="Arial"/>
          <w:b/>
          <w:sz w:val="20"/>
          <w:szCs w:val="20"/>
        </w:rPr>
        <w:t xml:space="preserve"> les prix sur un marché ?</w:t>
      </w:r>
      <w:r w:rsidR="00B01B62" w:rsidRPr="00095119">
        <w:rPr>
          <w:rFonts w:ascii="Arial" w:hAnsi="Arial" w:cs="Arial"/>
          <w:sz w:val="20"/>
          <w:szCs w:val="20"/>
        </w:rPr>
        <w:t xml:space="preserve"> </w:t>
      </w:r>
      <w:r w:rsidR="00A54E36" w:rsidRPr="00095119">
        <w:rPr>
          <w:rFonts w:ascii="Arial" w:hAnsi="Arial" w:cs="Arial"/>
          <w:sz w:val="20"/>
          <w:szCs w:val="20"/>
        </w:rPr>
        <w:t xml:space="preserve">L’expérience montre que ce parcours </w:t>
      </w:r>
      <w:r w:rsidR="00E053C3" w:rsidRPr="00095119">
        <w:rPr>
          <w:rFonts w:ascii="Arial" w:hAnsi="Arial" w:cs="Arial"/>
          <w:sz w:val="20"/>
          <w:szCs w:val="20"/>
        </w:rPr>
        <w:t xml:space="preserve">motive des élèves qui préfèrent </w:t>
      </w:r>
      <w:r w:rsidR="00B01B62" w:rsidRPr="00095119">
        <w:rPr>
          <w:rFonts w:ascii="Arial" w:hAnsi="Arial" w:cs="Arial"/>
          <w:sz w:val="20"/>
          <w:szCs w:val="20"/>
        </w:rPr>
        <w:t xml:space="preserve">partir d’exemples </w:t>
      </w:r>
      <w:r w:rsidR="00E053C3" w:rsidRPr="00095119">
        <w:rPr>
          <w:rFonts w:ascii="Arial" w:hAnsi="Arial" w:cs="Arial"/>
          <w:sz w:val="20"/>
          <w:szCs w:val="20"/>
        </w:rPr>
        <w:t xml:space="preserve">concrets  pour </w:t>
      </w:r>
      <w:r w:rsidR="00B01B62" w:rsidRPr="00095119">
        <w:rPr>
          <w:rFonts w:ascii="Arial" w:hAnsi="Arial" w:cs="Arial"/>
          <w:sz w:val="20"/>
          <w:szCs w:val="20"/>
        </w:rPr>
        <w:t xml:space="preserve">appréhender les </w:t>
      </w:r>
      <w:r w:rsidR="00E053C3" w:rsidRPr="00095119">
        <w:rPr>
          <w:rFonts w:ascii="Arial" w:hAnsi="Arial" w:cs="Arial"/>
          <w:sz w:val="20"/>
          <w:szCs w:val="20"/>
        </w:rPr>
        <w:t xml:space="preserve">mécanismes globaux. </w:t>
      </w:r>
    </w:p>
    <w:p w:rsidR="00984D59" w:rsidRPr="00984D59" w:rsidRDefault="00984D59" w:rsidP="00984D59">
      <w:pPr>
        <w:pStyle w:val="Paragraphedeliste"/>
        <w:rPr>
          <w:rFonts w:ascii="Arial" w:hAnsi="Arial" w:cs="Arial"/>
          <w:sz w:val="20"/>
          <w:szCs w:val="20"/>
        </w:rPr>
      </w:pPr>
    </w:p>
    <w:p w:rsidR="00F217B2" w:rsidRDefault="00693F7D" w:rsidP="002A634A">
      <w:pPr>
        <w:pStyle w:val="Paragraphedeliste"/>
        <w:numPr>
          <w:ilvl w:val="0"/>
          <w:numId w:val="25"/>
        </w:numPr>
        <w:ind w:right="-284"/>
        <w:jc w:val="both"/>
        <w:rPr>
          <w:rFonts w:ascii="Arial" w:hAnsi="Arial" w:cs="Arial"/>
          <w:sz w:val="20"/>
          <w:szCs w:val="20"/>
        </w:rPr>
      </w:pPr>
      <w:r w:rsidRPr="00984D59">
        <w:rPr>
          <w:rFonts w:ascii="Arial" w:hAnsi="Arial" w:cs="Arial"/>
          <w:sz w:val="20"/>
          <w:szCs w:val="20"/>
        </w:rPr>
        <w:t xml:space="preserve">Parcours 3 </w:t>
      </w:r>
      <w:proofErr w:type="gramStart"/>
      <w:r w:rsidR="00F56F71">
        <w:rPr>
          <w:rFonts w:ascii="Arial" w:hAnsi="Arial" w:cs="Arial"/>
          <w:sz w:val="20"/>
          <w:szCs w:val="20"/>
        </w:rPr>
        <w:t>dit</w:t>
      </w:r>
      <w:proofErr w:type="gramEnd"/>
      <w:r w:rsidRPr="00984D59">
        <w:rPr>
          <w:rFonts w:ascii="Arial" w:hAnsi="Arial" w:cs="Arial"/>
          <w:sz w:val="20"/>
          <w:szCs w:val="20"/>
        </w:rPr>
        <w:t xml:space="preserve"> </w:t>
      </w:r>
      <w:r w:rsidR="00F56F71">
        <w:rPr>
          <w:rFonts w:ascii="Arial" w:hAnsi="Arial" w:cs="Arial"/>
          <w:sz w:val="20"/>
          <w:szCs w:val="20"/>
        </w:rPr>
        <w:t>«</w:t>
      </w:r>
      <w:r w:rsidR="00E053C3" w:rsidRPr="00984D59">
        <w:rPr>
          <w:rFonts w:ascii="Arial" w:hAnsi="Arial" w:cs="Arial"/>
          <w:sz w:val="20"/>
          <w:szCs w:val="20"/>
        </w:rPr>
        <w:t>N</w:t>
      </w:r>
      <w:r w:rsidRPr="00984D59">
        <w:rPr>
          <w:rFonts w:ascii="Arial" w:hAnsi="Arial" w:cs="Arial"/>
          <w:sz w:val="20"/>
          <w:szCs w:val="20"/>
        </w:rPr>
        <w:t>umérique</w:t>
      </w:r>
      <w:r w:rsidR="00F56F71">
        <w:rPr>
          <w:rFonts w:ascii="Arial" w:hAnsi="Arial" w:cs="Arial"/>
          <w:sz w:val="20"/>
          <w:szCs w:val="20"/>
        </w:rPr>
        <w:t>»</w:t>
      </w:r>
      <w:r w:rsidR="00E053C3" w:rsidRPr="00984D59">
        <w:rPr>
          <w:rFonts w:ascii="Arial" w:hAnsi="Arial" w:cs="Arial"/>
          <w:sz w:val="20"/>
          <w:szCs w:val="20"/>
        </w:rPr>
        <w:t xml:space="preserve">: </w:t>
      </w:r>
      <w:r w:rsidR="00C04780" w:rsidRPr="00984D59">
        <w:rPr>
          <w:rFonts w:ascii="Arial" w:hAnsi="Arial" w:cs="Arial"/>
          <w:sz w:val="20"/>
          <w:szCs w:val="20"/>
        </w:rPr>
        <w:t>C’est un parcours qui nécessite obligatoireme</w:t>
      </w:r>
      <w:r w:rsidR="007446A3" w:rsidRPr="00984D59">
        <w:rPr>
          <w:rFonts w:ascii="Arial" w:hAnsi="Arial" w:cs="Arial"/>
          <w:sz w:val="20"/>
          <w:szCs w:val="20"/>
        </w:rPr>
        <w:t>nt l’accès à Internet</w:t>
      </w:r>
      <w:r w:rsidR="00C04780" w:rsidRPr="00984D59">
        <w:rPr>
          <w:rFonts w:ascii="Arial" w:hAnsi="Arial" w:cs="Arial"/>
          <w:sz w:val="20"/>
          <w:szCs w:val="20"/>
        </w:rPr>
        <w:t xml:space="preserve">. </w:t>
      </w:r>
      <w:r w:rsidR="007446A3" w:rsidRPr="00984D59">
        <w:rPr>
          <w:rFonts w:ascii="Arial" w:hAnsi="Arial" w:cs="Arial"/>
          <w:sz w:val="20"/>
          <w:szCs w:val="20"/>
        </w:rPr>
        <w:t>Ce parcours est basé sur des vidéos en ligne</w:t>
      </w:r>
      <w:r w:rsidR="00F56F71">
        <w:rPr>
          <w:rFonts w:ascii="Arial" w:hAnsi="Arial" w:cs="Arial"/>
          <w:sz w:val="20"/>
          <w:szCs w:val="20"/>
        </w:rPr>
        <w:t xml:space="preserve"> (nécessité des écouteurs)</w:t>
      </w:r>
      <w:r w:rsidR="007446A3" w:rsidRPr="00984D59">
        <w:rPr>
          <w:rFonts w:ascii="Arial" w:hAnsi="Arial" w:cs="Arial"/>
          <w:sz w:val="20"/>
          <w:szCs w:val="20"/>
        </w:rPr>
        <w:t>, une application de déplacement de courbe</w:t>
      </w:r>
      <w:r w:rsidR="00B014E0" w:rsidRPr="00984D59">
        <w:rPr>
          <w:rFonts w:ascii="Arial" w:hAnsi="Arial" w:cs="Arial"/>
          <w:sz w:val="20"/>
          <w:szCs w:val="20"/>
        </w:rPr>
        <w:t>s</w:t>
      </w:r>
      <w:r w:rsidR="007446A3" w:rsidRPr="00984D59">
        <w:rPr>
          <w:rFonts w:ascii="Arial" w:hAnsi="Arial" w:cs="Arial"/>
          <w:sz w:val="20"/>
          <w:szCs w:val="20"/>
        </w:rPr>
        <w:t xml:space="preserve"> d’offre et de demande </w:t>
      </w:r>
      <w:r w:rsidR="00F56F71">
        <w:rPr>
          <w:rFonts w:ascii="Arial" w:hAnsi="Arial" w:cs="Arial"/>
          <w:sz w:val="20"/>
          <w:szCs w:val="20"/>
        </w:rPr>
        <w:t xml:space="preserve"> et </w:t>
      </w:r>
      <w:r w:rsidR="007446A3" w:rsidRPr="00984D59">
        <w:rPr>
          <w:rFonts w:ascii="Arial" w:hAnsi="Arial" w:cs="Arial"/>
          <w:sz w:val="20"/>
          <w:szCs w:val="20"/>
        </w:rPr>
        <w:t>un diaporama</w:t>
      </w:r>
      <w:r w:rsidR="00B014E0" w:rsidRPr="00984D59">
        <w:rPr>
          <w:rFonts w:ascii="Arial" w:hAnsi="Arial" w:cs="Arial"/>
          <w:sz w:val="20"/>
          <w:szCs w:val="20"/>
        </w:rPr>
        <w:t>. La finalité reste la même et doit</w:t>
      </w:r>
      <w:r w:rsidR="00F56F71">
        <w:rPr>
          <w:rFonts w:ascii="Arial" w:hAnsi="Arial" w:cs="Arial"/>
          <w:sz w:val="20"/>
          <w:szCs w:val="20"/>
        </w:rPr>
        <w:t xml:space="preserve"> être bien reprécisée à l’élève</w:t>
      </w:r>
      <w:r w:rsidR="00B014E0" w:rsidRPr="00984D59">
        <w:rPr>
          <w:rFonts w:ascii="Arial" w:hAnsi="Arial" w:cs="Arial"/>
          <w:sz w:val="20"/>
          <w:szCs w:val="20"/>
        </w:rPr>
        <w:t xml:space="preserve">: </w:t>
      </w:r>
      <w:r w:rsidR="00B014E0" w:rsidRPr="00984D59">
        <w:rPr>
          <w:rFonts w:ascii="Arial" w:hAnsi="Arial" w:cs="Arial"/>
          <w:b/>
          <w:sz w:val="20"/>
          <w:szCs w:val="20"/>
        </w:rPr>
        <w:t>comment se</w:t>
      </w:r>
      <w:r w:rsidR="00F56F71">
        <w:rPr>
          <w:rFonts w:ascii="Arial" w:hAnsi="Arial" w:cs="Arial"/>
          <w:b/>
          <w:sz w:val="20"/>
          <w:szCs w:val="20"/>
        </w:rPr>
        <w:t xml:space="preserve"> forment les prix sur un marché</w:t>
      </w:r>
      <w:r w:rsidR="00B014E0" w:rsidRPr="00984D59">
        <w:rPr>
          <w:rFonts w:ascii="Arial" w:hAnsi="Arial" w:cs="Arial"/>
          <w:b/>
          <w:sz w:val="20"/>
          <w:szCs w:val="20"/>
        </w:rPr>
        <w:t xml:space="preserve">? </w:t>
      </w:r>
      <w:r w:rsidR="00B014E0" w:rsidRPr="00984D59">
        <w:rPr>
          <w:rFonts w:ascii="Arial" w:hAnsi="Arial" w:cs="Arial"/>
          <w:sz w:val="20"/>
          <w:szCs w:val="20"/>
        </w:rPr>
        <w:t xml:space="preserve">L’expérience montre que ce parcours à partir de l’usage du numérique est attractif et permet d’appréhender la notion de marché de façon plus ludique et concrète. </w:t>
      </w:r>
    </w:p>
    <w:p w:rsidR="00984D59" w:rsidRPr="00984D59" w:rsidRDefault="00984D59" w:rsidP="00984D59">
      <w:pPr>
        <w:pStyle w:val="Paragraphedeliste"/>
        <w:rPr>
          <w:rFonts w:ascii="Arial" w:hAnsi="Arial" w:cs="Arial"/>
          <w:sz w:val="20"/>
          <w:szCs w:val="20"/>
        </w:rPr>
      </w:pPr>
    </w:p>
    <w:p w:rsidR="00693F7D" w:rsidRPr="00984D59" w:rsidRDefault="00BC5584" w:rsidP="002A634A">
      <w:pPr>
        <w:pStyle w:val="Paragraphedeliste"/>
        <w:numPr>
          <w:ilvl w:val="0"/>
          <w:numId w:val="25"/>
        </w:numPr>
        <w:ind w:right="-284"/>
        <w:jc w:val="both"/>
        <w:rPr>
          <w:rFonts w:ascii="Arial" w:hAnsi="Arial" w:cs="Arial"/>
          <w:sz w:val="20"/>
          <w:szCs w:val="20"/>
        </w:rPr>
      </w:pPr>
      <w:r w:rsidRPr="00984D59">
        <w:rPr>
          <w:rFonts w:ascii="Arial" w:hAnsi="Arial" w:cs="Arial"/>
          <w:sz w:val="20"/>
          <w:szCs w:val="20"/>
        </w:rPr>
        <w:t xml:space="preserve">Parcours </w:t>
      </w:r>
      <w:r w:rsidR="00693F7D" w:rsidRPr="00984D59">
        <w:rPr>
          <w:rFonts w:ascii="Arial" w:hAnsi="Arial" w:cs="Arial"/>
          <w:sz w:val="20"/>
          <w:szCs w:val="20"/>
        </w:rPr>
        <w:t>4 </w:t>
      </w:r>
      <w:proofErr w:type="gramStart"/>
      <w:r w:rsidRPr="00984D59">
        <w:rPr>
          <w:rFonts w:ascii="Arial" w:hAnsi="Arial" w:cs="Arial"/>
          <w:sz w:val="20"/>
          <w:szCs w:val="20"/>
        </w:rPr>
        <w:t>dit</w:t>
      </w:r>
      <w:proofErr w:type="gramEnd"/>
      <w:r w:rsidRPr="00984D59">
        <w:rPr>
          <w:rFonts w:ascii="Arial" w:hAnsi="Arial" w:cs="Arial"/>
          <w:sz w:val="20"/>
          <w:szCs w:val="20"/>
        </w:rPr>
        <w:t xml:space="preserve"> </w:t>
      </w:r>
      <w:r w:rsidR="00F56F71">
        <w:rPr>
          <w:rFonts w:ascii="Arial" w:hAnsi="Arial" w:cs="Arial"/>
          <w:sz w:val="20"/>
          <w:szCs w:val="20"/>
        </w:rPr>
        <w:t>«</w:t>
      </w:r>
      <w:r w:rsidR="00693F7D" w:rsidRPr="00984D59">
        <w:rPr>
          <w:rFonts w:ascii="Arial" w:hAnsi="Arial" w:cs="Arial"/>
          <w:sz w:val="20"/>
          <w:szCs w:val="20"/>
        </w:rPr>
        <w:t>Actualité</w:t>
      </w:r>
      <w:r w:rsidR="00F56F71">
        <w:rPr>
          <w:rFonts w:ascii="Arial" w:hAnsi="Arial" w:cs="Arial"/>
          <w:sz w:val="20"/>
          <w:szCs w:val="20"/>
        </w:rPr>
        <w:t>s»</w:t>
      </w:r>
      <w:r w:rsidR="00C64E77" w:rsidRPr="00984D59">
        <w:rPr>
          <w:rFonts w:ascii="Arial" w:hAnsi="Arial" w:cs="Arial"/>
          <w:sz w:val="20"/>
          <w:szCs w:val="20"/>
        </w:rPr>
        <w:t xml:space="preserve">: </w:t>
      </w:r>
      <w:r w:rsidR="00777F34" w:rsidRPr="00984D59">
        <w:rPr>
          <w:rFonts w:ascii="Arial" w:hAnsi="Arial" w:cs="Arial"/>
          <w:sz w:val="20"/>
          <w:szCs w:val="20"/>
        </w:rPr>
        <w:t>Ce parcours doit être adapté</w:t>
      </w:r>
      <w:r w:rsidR="00B0612A" w:rsidRPr="00984D59">
        <w:rPr>
          <w:rFonts w:ascii="Arial" w:hAnsi="Arial" w:cs="Arial"/>
          <w:sz w:val="20"/>
          <w:szCs w:val="20"/>
        </w:rPr>
        <w:t xml:space="preserve"> en fonction de l’actualité</w:t>
      </w:r>
      <w:r w:rsidR="00777F34" w:rsidRPr="00984D59">
        <w:rPr>
          <w:rFonts w:ascii="Arial" w:hAnsi="Arial" w:cs="Arial"/>
          <w:sz w:val="20"/>
          <w:szCs w:val="20"/>
        </w:rPr>
        <w:t xml:space="preserve">, du </w:t>
      </w:r>
      <w:r w:rsidR="00B0612A" w:rsidRPr="00984D59">
        <w:rPr>
          <w:rFonts w:ascii="Arial" w:hAnsi="Arial" w:cs="Arial"/>
          <w:sz w:val="20"/>
          <w:szCs w:val="20"/>
        </w:rPr>
        <w:t>contexte géographique qui permet de rendre l’approche du marché plus concrète</w:t>
      </w:r>
      <w:r w:rsidR="00777F34" w:rsidRPr="00984D59">
        <w:rPr>
          <w:rFonts w:ascii="Arial" w:hAnsi="Arial" w:cs="Arial"/>
          <w:sz w:val="20"/>
          <w:szCs w:val="20"/>
        </w:rPr>
        <w:t>. Le parcours proposé</w:t>
      </w:r>
      <w:r w:rsidR="00B0612A" w:rsidRPr="00984D59">
        <w:rPr>
          <w:rFonts w:ascii="Arial" w:hAnsi="Arial" w:cs="Arial"/>
          <w:sz w:val="20"/>
          <w:szCs w:val="20"/>
        </w:rPr>
        <w:t xml:space="preserve"> par</w:t>
      </w:r>
      <w:r w:rsidR="00777F34" w:rsidRPr="00984D59">
        <w:rPr>
          <w:rFonts w:ascii="Arial" w:hAnsi="Arial" w:cs="Arial"/>
          <w:sz w:val="20"/>
          <w:szCs w:val="20"/>
        </w:rPr>
        <w:t>t du contexte local</w:t>
      </w:r>
      <w:r w:rsidR="00B0612A" w:rsidRPr="00984D59">
        <w:rPr>
          <w:rFonts w:ascii="Arial" w:hAnsi="Arial" w:cs="Arial"/>
          <w:sz w:val="20"/>
          <w:szCs w:val="20"/>
        </w:rPr>
        <w:t xml:space="preserve">, l’exemple de la pomme de terre </w:t>
      </w:r>
      <w:r w:rsidR="00777F34" w:rsidRPr="00984D59">
        <w:rPr>
          <w:rFonts w:ascii="Arial" w:hAnsi="Arial" w:cs="Arial"/>
          <w:sz w:val="20"/>
          <w:szCs w:val="20"/>
        </w:rPr>
        <w:t xml:space="preserve">a été </w:t>
      </w:r>
      <w:r w:rsidR="00B0612A" w:rsidRPr="00984D59">
        <w:rPr>
          <w:rFonts w:ascii="Arial" w:hAnsi="Arial" w:cs="Arial"/>
          <w:sz w:val="20"/>
          <w:szCs w:val="20"/>
        </w:rPr>
        <w:t xml:space="preserve">l’occasion de </w:t>
      </w:r>
      <w:r w:rsidR="00777F34" w:rsidRPr="00984D59">
        <w:rPr>
          <w:rFonts w:ascii="Arial" w:hAnsi="Arial" w:cs="Arial"/>
          <w:sz w:val="20"/>
          <w:szCs w:val="20"/>
        </w:rPr>
        <w:t>saisir les mécanismes du marché</w:t>
      </w:r>
      <w:r w:rsidR="00B0612A" w:rsidRPr="00984D59">
        <w:rPr>
          <w:rFonts w:ascii="Arial" w:hAnsi="Arial" w:cs="Arial"/>
          <w:sz w:val="20"/>
          <w:szCs w:val="20"/>
        </w:rPr>
        <w:t>. Il appartient à l’enseignant de modifier l’</w:t>
      </w:r>
      <w:r w:rsidR="00F56F71">
        <w:rPr>
          <w:rFonts w:ascii="Arial" w:hAnsi="Arial" w:cs="Arial"/>
          <w:sz w:val="20"/>
          <w:szCs w:val="20"/>
        </w:rPr>
        <w:t xml:space="preserve">exemple </w:t>
      </w:r>
      <w:r w:rsidR="00777F34" w:rsidRPr="00984D59">
        <w:rPr>
          <w:rFonts w:ascii="Arial" w:hAnsi="Arial" w:cs="Arial"/>
          <w:sz w:val="20"/>
          <w:szCs w:val="20"/>
        </w:rPr>
        <w:t>en fonction du</w:t>
      </w:r>
      <w:r w:rsidR="00B0612A" w:rsidRPr="00984D59">
        <w:rPr>
          <w:rFonts w:ascii="Arial" w:hAnsi="Arial" w:cs="Arial"/>
          <w:sz w:val="20"/>
          <w:szCs w:val="20"/>
        </w:rPr>
        <w:t xml:space="preserve"> contexte. Ce parcours propose un ancrage dans l’actualité e</w:t>
      </w:r>
      <w:r w:rsidR="00F56F71">
        <w:rPr>
          <w:rFonts w:ascii="Arial" w:hAnsi="Arial" w:cs="Arial"/>
          <w:sz w:val="20"/>
          <w:szCs w:val="20"/>
        </w:rPr>
        <w:t xml:space="preserve">t nécessite l’accès à Internet </w:t>
      </w:r>
      <w:r w:rsidR="00B0612A" w:rsidRPr="00984D59">
        <w:rPr>
          <w:rFonts w:ascii="Arial" w:hAnsi="Arial" w:cs="Arial"/>
          <w:sz w:val="20"/>
          <w:szCs w:val="20"/>
        </w:rPr>
        <w:t xml:space="preserve">permettant de rechercher et d’approfondir certains documents. Le travail est </w:t>
      </w:r>
      <w:r w:rsidR="00FB1947" w:rsidRPr="00984D59">
        <w:rPr>
          <w:rFonts w:ascii="Arial" w:hAnsi="Arial" w:cs="Arial"/>
          <w:sz w:val="20"/>
          <w:szCs w:val="20"/>
        </w:rPr>
        <w:t>guidé</w:t>
      </w:r>
      <w:r w:rsidR="00B0612A" w:rsidRPr="00984D59">
        <w:rPr>
          <w:rFonts w:ascii="Arial" w:hAnsi="Arial" w:cs="Arial"/>
          <w:sz w:val="20"/>
          <w:szCs w:val="20"/>
        </w:rPr>
        <w:t xml:space="preserve"> par des étapes </w:t>
      </w:r>
      <w:r w:rsidR="00FB1947" w:rsidRPr="00984D59">
        <w:rPr>
          <w:rFonts w:ascii="Arial" w:hAnsi="Arial" w:cs="Arial"/>
          <w:sz w:val="20"/>
          <w:szCs w:val="20"/>
        </w:rPr>
        <w:t>ayant</w:t>
      </w:r>
      <w:r w:rsidR="00B0612A" w:rsidRPr="00984D59">
        <w:rPr>
          <w:rFonts w:ascii="Arial" w:hAnsi="Arial" w:cs="Arial"/>
          <w:sz w:val="20"/>
          <w:szCs w:val="20"/>
        </w:rPr>
        <w:t xml:space="preserve"> toujours pour </w:t>
      </w:r>
      <w:r w:rsidR="00FB1947" w:rsidRPr="00984D59">
        <w:rPr>
          <w:rFonts w:ascii="Arial" w:hAnsi="Arial" w:cs="Arial"/>
          <w:sz w:val="20"/>
          <w:szCs w:val="20"/>
        </w:rPr>
        <w:t>finalité</w:t>
      </w:r>
      <w:r w:rsidR="00B0612A" w:rsidRPr="00984D59">
        <w:rPr>
          <w:rFonts w:ascii="Arial" w:hAnsi="Arial" w:cs="Arial"/>
          <w:sz w:val="20"/>
          <w:szCs w:val="20"/>
        </w:rPr>
        <w:t xml:space="preserve"> de permettre à l’élève de comprendre </w:t>
      </w:r>
      <w:r w:rsidR="00777F34" w:rsidRPr="00984D59">
        <w:rPr>
          <w:rFonts w:ascii="Arial" w:hAnsi="Arial" w:cs="Arial"/>
          <w:sz w:val="20"/>
          <w:szCs w:val="20"/>
        </w:rPr>
        <w:t>:</w:t>
      </w:r>
      <w:r w:rsidR="00777F34" w:rsidRPr="00984D59">
        <w:rPr>
          <w:rFonts w:ascii="Arial" w:hAnsi="Arial" w:cs="Arial"/>
          <w:b/>
          <w:sz w:val="20"/>
          <w:szCs w:val="20"/>
        </w:rPr>
        <w:t xml:space="preserve"> comment</w:t>
      </w:r>
      <w:r w:rsidR="00FB1947" w:rsidRPr="00984D59">
        <w:rPr>
          <w:rFonts w:ascii="Arial" w:hAnsi="Arial" w:cs="Arial"/>
          <w:b/>
          <w:sz w:val="20"/>
          <w:szCs w:val="20"/>
        </w:rPr>
        <w:t xml:space="preserve"> se forment les prix sur un marché ? </w:t>
      </w:r>
      <w:r w:rsidR="00FB1947" w:rsidRPr="00984D59">
        <w:rPr>
          <w:rFonts w:ascii="Arial" w:hAnsi="Arial" w:cs="Arial"/>
          <w:sz w:val="20"/>
          <w:szCs w:val="20"/>
        </w:rPr>
        <w:t>L’expérience montre</w:t>
      </w:r>
      <w:r w:rsidR="00FB1947" w:rsidRPr="00984D59">
        <w:rPr>
          <w:rFonts w:ascii="Arial" w:hAnsi="Arial" w:cs="Arial"/>
          <w:b/>
          <w:sz w:val="20"/>
          <w:szCs w:val="20"/>
        </w:rPr>
        <w:t xml:space="preserve"> </w:t>
      </w:r>
      <w:r w:rsidR="00FB1947" w:rsidRPr="00984D59">
        <w:rPr>
          <w:rFonts w:ascii="Arial" w:hAnsi="Arial" w:cs="Arial"/>
          <w:sz w:val="20"/>
          <w:szCs w:val="20"/>
        </w:rPr>
        <w:t xml:space="preserve">que ce </w:t>
      </w:r>
      <w:r w:rsidR="00777F34" w:rsidRPr="00984D59">
        <w:rPr>
          <w:rFonts w:ascii="Arial" w:hAnsi="Arial" w:cs="Arial"/>
          <w:sz w:val="20"/>
          <w:szCs w:val="20"/>
        </w:rPr>
        <w:t>parcours</w:t>
      </w:r>
      <w:r w:rsidR="00FB1947" w:rsidRPr="00984D59">
        <w:rPr>
          <w:rFonts w:ascii="Arial" w:hAnsi="Arial" w:cs="Arial"/>
          <w:sz w:val="20"/>
          <w:szCs w:val="20"/>
        </w:rPr>
        <w:t xml:space="preserve"> </w:t>
      </w:r>
      <w:r w:rsidR="00777F34" w:rsidRPr="00984D59">
        <w:rPr>
          <w:rFonts w:ascii="Arial" w:hAnsi="Arial" w:cs="Arial"/>
          <w:sz w:val="20"/>
          <w:szCs w:val="20"/>
        </w:rPr>
        <w:t xml:space="preserve">partant </w:t>
      </w:r>
      <w:r w:rsidR="00FB1947" w:rsidRPr="00984D59">
        <w:rPr>
          <w:rFonts w:ascii="Arial" w:hAnsi="Arial" w:cs="Arial"/>
          <w:sz w:val="20"/>
          <w:szCs w:val="20"/>
        </w:rPr>
        <w:t>l’</w:t>
      </w:r>
      <w:r w:rsidR="00777F34" w:rsidRPr="00984D59">
        <w:rPr>
          <w:rFonts w:ascii="Arial" w:hAnsi="Arial" w:cs="Arial"/>
          <w:sz w:val="20"/>
          <w:szCs w:val="20"/>
        </w:rPr>
        <w:t>actualité</w:t>
      </w:r>
      <w:r w:rsidR="00FB1947" w:rsidRPr="00984D59">
        <w:rPr>
          <w:rFonts w:ascii="Arial" w:hAnsi="Arial" w:cs="Arial"/>
          <w:sz w:val="20"/>
          <w:szCs w:val="20"/>
        </w:rPr>
        <w:t xml:space="preserve"> </w:t>
      </w:r>
      <w:r w:rsidR="00777F34" w:rsidRPr="00984D59">
        <w:rPr>
          <w:rFonts w:ascii="Arial" w:hAnsi="Arial" w:cs="Arial"/>
          <w:sz w:val="20"/>
          <w:szCs w:val="20"/>
        </w:rPr>
        <w:t>peut mobiliser davantage les élèves compte tenu de l’</w:t>
      </w:r>
      <w:r w:rsidR="00EC6D7A">
        <w:rPr>
          <w:rFonts w:ascii="Arial" w:hAnsi="Arial" w:cs="Arial"/>
          <w:sz w:val="20"/>
          <w:szCs w:val="20"/>
        </w:rPr>
        <w:t>approche locale qu’il propose.</w:t>
      </w:r>
    </w:p>
    <w:p w:rsidR="0075697F" w:rsidRPr="00774633" w:rsidRDefault="00693F7D" w:rsidP="00C765C2">
      <w:pPr>
        <w:pStyle w:val="Paragraphedeliste"/>
        <w:ind w:left="2520" w:right="-284"/>
        <w:jc w:val="both"/>
        <w:rPr>
          <w:rFonts w:ascii="Arial" w:hAnsi="Arial" w:cs="Arial"/>
          <w:sz w:val="20"/>
          <w:szCs w:val="20"/>
        </w:rPr>
      </w:pPr>
      <w:r w:rsidRPr="00095119">
        <w:rPr>
          <w:rFonts w:ascii="Arial" w:hAnsi="Arial" w:cs="Arial"/>
          <w:sz w:val="20"/>
          <w:szCs w:val="20"/>
        </w:rPr>
        <w:t xml:space="preserve"> </w:t>
      </w:r>
    </w:p>
    <w:sectPr w:rsidR="0075697F" w:rsidRPr="00774633" w:rsidSect="00C765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" w:right="991" w:bottom="1135" w:left="426" w:header="34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947" w:rsidRDefault="00FB1947" w:rsidP="005C6055">
      <w:pPr>
        <w:spacing w:after="0" w:line="240" w:lineRule="auto"/>
      </w:pPr>
      <w:r>
        <w:separator/>
      </w:r>
    </w:p>
  </w:endnote>
  <w:endnote w:type="continuationSeparator" w:id="0">
    <w:p w:rsidR="00FB1947" w:rsidRDefault="00FB1947" w:rsidP="005C6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265" w:rsidRDefault="002B026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63C" w:rsidRDefault="006C263C" w:rsidP="006C263C">
    <w:pPr>
      <w:pStyle w:val="Pieddepage"/>
      <w:pBdr>
        <w:top w:val="thinThickSmallGap" w:sz="24" w:space="1" w:color="622423" w:themeColor="accent2" w:themeShade="7F"/>
      </w:pBdr>
      <w:jc w:val="right"/>
      <w:rPr>
        <w:rFonts w:asciiTheme="majorHAnsi" w:hAnsiTheme="majorHAnsi"/>
      </w:rPr>
    </w:pPr>
    <w:r w:rsidRPr="006C263C">
      <w:rPr>
        <w:color w:val="C0504D" w:themeColor="accent2"/>
        <w:sz w:val="18"/>
        <w:szCs w:val="18"/>
      </w:rPr>
      <w:t>Marchés et prix - Notice explicative</w:t>
    </w:r>
    <w:r w:rsidR="002B0265">
      <w:rPr>
        <w:color w:val="C0504D" w:themeColor="accent2"/>
        <w:sz w:val="18"/>
        <w:szCs w:val="18"/>
      </w:rPr>
      <w:t xml:space="preserve"> enseignant</w:t>
    </w:r>
    <w:r w:rsidRPr="006C263C">
      <w:rPr>
        <w:color w:val="C0504D" w:themeColor="accent2"/>
        <w:sz w:val="18"/>
        <w:szCs w:val="18"/>
      </w:rPr>
      <w:t xml:space="preserve">. </w:t>
    </w:r>
    <w:r w:rsidRPr="006C263C">
      <w:rPr>
        <w:color w:val="C0504D" w:themeColor="accent2"/>
        <w:sz w:val="18"/>
        <w:szCs w:val="18"/>
      </w:rPr>
      <w:t xml:space="preserve">- </w:t>
    </w:r>
    <w:r w:rsidRPr="007628D9">
      <w:rPr>
        <w:color w:val="C0504D" w:themeColor="accent2"/>
        <w:sz w:val="18"/>
        <w:szCs w:val="18"/>
      </w:rPr>
      <w:ptab w:relativeTo="margin" w:alignment="right" w:leader="none"/>
    </w:r>
    <w:r w:rsidRPr="007628D9">
      <w:rPr>
        <w:color w:val="C0504D" w:themeColor="accent2"/>
        <w:sz w:val="18"/>
        <w:szCs w:val="18"/>
      </w:rPr>
      <w:t xml:space="preserve">Page </w:t>
    </w:r>
    <w:r w:rsidR="003125F6" w:rsidRPr="007628D9">
      <w:rPr>
        <w:color w:val="C0504D" w:themeColor="accent2"/>
        <w:sz w:val="18"/>
        <w:szCs w:val="18"/>
      </w:rPr>
      <w:fldChar w:fldCharType="begin"/>
    </w:r>
    <w:r w:rsidRPr="007628D9">
      <w:rPr>
        <w:color w:val="C0504D" w:themeColor="accent2"/>
        <w:sz w:val="18"/>
        <w:szCs w:val="18"/>
      </w:rPr>
      <w:instrText xml:space="preserve"> PAGE   \* MERGEFORMAT </w:instrText>
    </w:r>
    <w:r w:rsidR="003125F6" w:rsidRPr="007628D9">
      <w:rPr>
        <w:color w:val="C0504D" w:themeColor="accent2"/>
        <w:sz w:val="18"/>
        <w:szCs w:val="18"/>
      </w:rPr>
      <w:fldChar w:fldCharType="separate"/>
    </w:r>
    <w:r w:rsidR="009A28B2">
      <w:rPr>
        <w:noProof/>
        <w:color w:val="C0504D" w:themeColor="accent2"/>
        <w:sz w:val="18"/>
        <w:szCs w:val="18"/>
      </w:rPr>
      <w:t>1</w:t>
    </w:r>
    <w:r w:rsidR="003125F6" w:rsidRPr="007628D9">
      <w:rPr>
        <w:color w:val="C0504D" w:themeColor="accent2"/>
        <w:sz w:val="18"/>
        <w:szCs w:val="18"/>
      </w:rPr>
      <w:fldChar w:fldCharType="end"/>
    </w:r>
  </w:p>
  <w:p w:rsidR="00FB1947" w:rsidRDefault="00FB1947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265" w:rsidRDefault="002B026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947" w:rsidRDefault="00FB1947" w:rsidP="005C6055">
      <w:pPr>
        <w:spacing w:after="0" w:line="240" w:lineRule="auto"/>
      </w:pPr>
      <w:r>
        <w:separator/>
      </w:r>
    </w:p>
  </w:footnote>
  <w:footnote w:type="continuationSeparator" w:id="0">
    <w:p w:rsidR="00FB1947" w:rsidRDefault="00FB1947" w:rsidP="005C6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265" w:rsidRDefault="002B026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C0504D" w:themeColor="accent2"/>
        <w:sz w:val="18"/>
        <w:szCs w:val="18"/>
      </w:rPr>
      <w:alias w:val="Titre"/>
      <w:id w:val="77738743"/>
      <w:placeholder>
        <w:docPart w:val="E3680098372D4632B89FEC202253AF3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E763D" w:rsidRPr="006C263C" w:rsidRDefault="006C263C" w:rsidP="002B0265">
        <w:pPr>
          <w:pStyle w:val="En-tte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 w:rsidRPr="006C263C">
          <w:rPr>
            <w:color w:val="C0504D" w:themeColor="accent2"/>
            <w:sz w:val="18"/>
            <w:szCs w:val="18"/>
          </w:rPr>
          <w:t>Académie de Clermont –Ferrand - Groupe collaboratif de Sciences Economiques et Sociales - 2014-2015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265" w:rsidRDefault="002B026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73BDB"/>
    <w:multiLevelType w:val="hybridMultilevel"/>
    <w:tmpl w:val="FCECB0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B2F80"/>
    <w:multiLevelType w:val="hybridMultilevel"/>
    <w:tmpl w:val="10D4D9C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01F4C"/>
    <w:multiLevelType w:val="hybridMultilevel"/>
    <w:tmpl w:val="BB76115A"/>
    <w:lvl w:ilvl="0" w:tplc="040C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1C8E39B5"/>
    <w:multiLevelType w:val="hybridMultilevel"/>
    <w:tmpl w:val="0B5053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251818"/>
    <w:multiLevelType w:val="hybridMultilevel"/>
    <w:tmpl w:val="8592CA02"/>
    <w:lvl w:ilvl="0" w:tplc="01EE74E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54C16FE"/>
    <w:multiLevelType w:val="hybridMultilevel"/>
    <w:tmpl w:val="BC1CFBFA"/>
    <w:lvl w:ilvl="0" w:tplc="BCFA56E4">
      <w:start w:val="1"/>
      <w:numFmt w:val="bullet"/>
      <w:lvlText w:val=""/>
      <w:lvlJc w:val="left"/>
      <w:pPr>
        <w:ind w:left="2268" w:hanging="992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254E6188"/>
    <w:multiLevelType w:val="hybridMultilevel"/>
    <w:tmpl w:val="A796BD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EE1CC4"/>
    <w:multiLevelType w:val="hybridMultilevel"/>
    <w:tmpl w:val="1EEA3A6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191093"/>
    <w:multiLevelType w:val="hybridMultilevel"/>
    <w:tmpl w:val="F1B09F4C"/>
    <w:lvl w:ilvl="0" w:tplc="040C0001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9">
    <w:nsid w:val="31AD0481"/>
    <w:multiLevelType w:val="hybridMultilevel"/>
    <w:tmpl w:val="D700DC74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45726E5"/>
    <w:multiLevelType w:val="hybridMultilevel"/>
    <w:tmpl w:val="A79237D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B530EDA"/>
    <w:multiLevelType w:val="hybridMultilevel"/>
    <w:tmpl w:val="CC9053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2A3D59"/>
    <w:multiLevelType w:val="hybridMultilevel"/>
    <w:tmpl w:val="7360C9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A058FF"/>
    <w:multiLevelType w:val="hybridMultilevel"/>
    <w:tmpl w:val="67D0EDE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057870"/>
    <w:multiLevelType w:val="hybridMultilevel"/>
    <w:tmpl w:val="793EE16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1F0037"/>
    <w:multiLevelType w:val="hybridMultilevel"/>
    <w:tmpl w:val="D820CE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AE2254"/>
    <w:multiLevelType w:val="hybridMultilevel"/>
    <w:tmpl w:val="B4ACD4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0E6852"/>
    <w:multiLevelType w:val="hybridMultilevel"/>
    <w:tmpl w:val="D6C4B6EE"/>
    <w:lvl w:ilvl="0" w:tplc="040C000B">
      <w:start w:val="1"/>
      <w:numFmt w:val="bullet"/>
      <w:lvlText w:val=""/>
      <w:lvlJc w:val="left"/>
      <w:pPr>
        <w:ind w:left="91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18">
    <w:nsid w:val="64B9644B"/>
    <w:multiLevelType w:val="hybridMultilevel"/>
    <w:tmpl w:val="D742C06C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>
    <w:nsid w:val="6631264F"/>
    <w:multiLevelType w:val="hybridMultilevel"/>
    <w:tmpl w:val="7C60F556"/>
    <w:lvl w:ilvl="0" w:tplc="01EE74E8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6EB44A82"/>
    <w:multiLevelType w:val="hybridMultilevel"/>
    <w:tmpl w:val="2FCE7E4C"/>
    <w:lvl w:ilvl="0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715D5E54"/>
    <w:multiLevelType w:val="hybridMultilevel"/>
    <w:tmpl w:val="4F5A814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125E48"/>
    <w:multiLevelType w:val="hybridMultilevel"/>
    <w:tmpl w:val="91CA7D30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71E12B1"/>
    <w:multiLevelType w:val="hybridMultilevel"/>
    <w:tmpl w:val="972E5BE6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9BB57AE"/>
    <w:multiLevelType w:val="hybridMultilevel"/>
    <w:tmpl w:val="EAF2D6C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21"/>
  </w:num>
  <w:num w:numId="4">
    <w:abstractNumId w:val="8"/>
  </w:num>
  <w:num w:numId="5">
    <w:abstractNumId w:val="22"/>
  </w:num>
  <w:num w:numId="6">
    <w:abstractNumId w:val="10"/>
  </w:num>
  <w:num w:numId="7">
    <w:abstractNumId w:val="13"/>
  </w:num>
  <w:num w:numId="8">
    <w:abstractNumId w:val="16"/>
  </w:num>
  <w:num w:numId="9">
    <w:abstractNumId w:val="9"/>
  </w:num>
  <w:num w:numId="10">
    <w:abstractNumId w:val="14"/>
  </w:num>
  <w:num w:numId="11">
    <w:abstractNumId w:val="1"/>
  </w:num>
  <w:num w:numId="12">
    <w:abstractNumId w:val="3"/>
  </w:num>
  <w:num w:numId="13">
    <w:abstractNumId w:val="17"/>
  </w:num>
  <w:num w:numId="14">
    <w:abstractNumId w:val="6"/>
  </w:num>
  <w:num w:numId="15">
    <w:abstractNumId w:val="15"/>
  </w:num>
  <w:num w:numId="16">
    <w:abstractNumId w:val="18"/>
  </w:num>
  <w:num w:numId="17">
    <w:abstractNumId w:val="12"/>
  </w:num>
  <w:num w:numId="18">
    <w:abstractNumId w:val="2"/>
  </w:num>
  <w:num w:numId="19">
    <w:abstractNumId w:val="0"/>
  </w:num>
  <w:num w:numId="20">
    <w:abstractNumId w:val="7"/>
  </w:num>
  <w:num w:numId="21">
    <w:abstractNumId w:val="23"/>
  </w:num>
  <w:num w:numId="22">
    <w:abstractNumId w:val="20"/>
  </w:num>
  <w:num w:numId="23">
    <w:abstractNumId w:val="5"/>
  </w:num>
  <w:num w:numId="24">
    <w:abstractNumId w:val="4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EE2C34"/>
    <w:rsid w:val="000701C8"/>
    <w:rsid w:val="00095119"/>
    <w:rsid w:val="000C1612"/>
    <w:rsid w:val="000D46E2"/>
    <w:rsid w:val="000F1EEA"/>
    <w:rsid w:val="00142E96"/>
    <w:rsid w:val="00176C56"/>
    <w:rsid w:val="001C7CEC"/>
    <w:rsid w:val="001F747C"/>
    <w:rsid w:val="00214A0C"/>
    <w:rsid w:val="00220A6C"/>
    <w:rsid w:val="00251EFA"/>
    <w:rsid w:val="00262AD0"/>
    <w:rsid w:val="00262ED4"/>
    <w:rsid w:val="00270CF1"/>
    <w:rsid w:val="0027494C"/>
    <w:rsid w:val="00284EDC"/>
    <w:rsid w:val="002A634A"/>
    <w:rsid w:val="002B0265"/>
    <w:rsid w:val="002D55C1"/>
    <w:rsid w:val="002E35DE"/>
    <w:rsid w:val="002E7B9B"/>
    <w:rsid w:val="003125F6"/>
    <w:rsid w:val="00312BF2"/>
    <w:rsid w:val="0031682A"/>
    <w:rsid w:val="00321A8F"/>
    <w:rsid w:val="0033259B"/>
    <w:rsid w:val="003455F8"/>
    <w:rsid w:val="0037364B"/>
    <w:rsid w:val="0037450B"/>
    <w:rsid w:val="003A4FAA"/>
    <w:rsid w:val="003C71ED"/>
    <w:rsid w:val="003E4A28"/>
    <w:rsid w:val="004114D0"/>
    <w:rsid w:val="00416A28"/>
    <w:rsid w:val="00422C6D"/>
    <w:rsid w:val="00432F4E"/>
    <w:rsid w:val="0044498B"/>
    <w:rsid w:val="0044686C"/>
    <w:rsid w:val="004779DD"/>
    <w:rsid w:val="004A54E6"/>
    <w:rsid w:val="004B6E68"/>
    <w:rsid w:val="004E7F03"/>
    <w:rsid w:val="00507FAD"/>
    <w:rsid w:val="005467AB"/>
    <w:rsid w:val="00583930"/>
    <w:rsid w:val="0059602E"/>
    <w:rsid w:val="005974EE"/>
    <w:rsid w:val="005B2E49"/>
    <w:rsid w:val="005C6055"/>
    <w:rsid w:val="005C6A4D"/>
    <w:rsid w:val="005C6B69"/>
    <w:rsid w:val="005E1832"/>
    <w:rsid w:val="005F0BD5"/>
    <w:rsid w:val="005F63A2"/>
    <w:rsid w:val="00665BE0"/>
    <w:rsid w:val="00693F7D"/>
    <w:rsid w:val="006B29D3"/>
    <w:rsid w:val="006C246E"/>
    <w:rsid w:val="006C263C"/>
    <w:rsid w:val="006F192D"/>
    <w:rsid w:val="007202F2"/>
    <w:rsid w:val="007446A3"/>
    <w:rsid w:val="0075697F"/>
    <w:rsid w:val="007628D9"/>
    <w:rsid w:val="007661C9"/>
    <w:rsid w:val="00774633"/>
    <w:rsid w:val="00777F34"/>
    <w:rsid w:val="007807D6"/>
    <w:rsid w:val="007A76B5"/>
    <w:rsid w:val="007E199A"/>
    <w:rsid w:val="008201E1"/>
    <w:rsid w:val="00866C2D"/>
    <w:rsid w:val="00883304"/>
    <w:rsid w:val="008C4BB7"/>
    <w:rsid w:val="008D58B5"/>
    <w:rsid w:val="008D6209"/>
    <w:rsid w:val="00906E5C"/>
    <w:rsid w:val="009169B9"/>
    <w:rsid w:val="00921336"/>
    <w:rsid w:val="009315D4"/>
    <w:rsid w:val="0093483A"/>
    <w:rsid w:val="00955D48"/>
    <w:rsid w:val="00984D59"/>
    <w:rsid w:val="00984DD6"/>
    <w:rsid w:val="0098703E"/>
    <w:rsid w:val="009934FF"/>
    <w:rsid w:val="009A28B2"/>
    <w:rsid w:val="009A5187"/>
    <w:rsid w:val="009A74FA"/>
    <w:rsid w:val="009E47DA"/>
    <w:rsid w:val="00A01A89"/>
    <w:rsid w:val="00A3134C"/>
    <w:rsid w:val="00A409A0"/>
    <w:rsid w:val="00A54E36"/>
    <w:rsid w:val="00A75EBE"/>
    <w:rsid w:val="00A81DC7"/>
    <w:rsid w:val="00A95512"/>
    <w:rsid w:val="00AC0E29"/>
    <w:rsid w:val="00AE763D"/>
    <w:rsid w:val="00B0008B"/>
    <w:rsid w:val="00B014E0"/>
    <w:rsid w:val="00B01B62"/>
    <w:rsid w:val="00B0612A"/>
    <w:rsid w:val="00B207C6"/>
    <w:rsid w:val="00B642A6"/>
    <w:rsid w:val="00B728A9"/>
    <w:rsid w:val="00B83B54"/>
    <w:rsid w:val="00B8710F"/>
    <w:rsid w:val="00BC5584"/>
    <w:rsid w:val="00BD3C25"/>
    <w:rsid w:val="00BD6864"/>
    <w:rsid w:val="00BD7A12"/>
    <w:rsid w:val="00BE374C"/>
    <w:rsid w:val="00C04780"/>
    <w:rsid w:val="00C15D92"/>
    <w:rsid w:val="00C16E6F"/>
    <w:rsid w:val="00C31EF0"/>
    <w:rsid w:val="00C538CD"/>
    <w:rsid w:val="00C6386D"/>
    <w:rsid w:val="00C64E77"/>
    <w:rsid w:val="00C765C2"/>
    <w:rsid w:val="00C85065"/>
    <w:rsid w:val="00C85B60"/>
    <w:rsid w:val="00CE2B75"/>
    <w:rsid w:val="00CE6319"/>
    <w:rsid w:val="00D019CB"/>
    <w:rsid w:val="00D10E0E"/>
    <w:rsid w:val="00D15239"/>
    <w:rsid w:val="00D80E12"/>
    <w:rsid w:val="00DB220F"/>
    <w:rsid w:val="00DE740F"/>
    <w:rsid w:val="00E053C3"/>
    <w:rsid w:val="00E158CB"/>
    <w:rsid w:val="00E17FF2"/>
    <w:rsid w:val="00E403F7"/>
    <w:rsid w:val="00E5168C"/>
    <w:rsid w:val="00E86F44"/>
    <w:rsid w:val="00EC6D7A"/>
    <w:rsid w:val="00ED0187"/>
    <w:rsid w:val="00ED68EE"/>
    <w:rsid w:val="00EE2C34"/>
    <w:rsid w:val="00EE3D4D"/>
    <w:rsid w:val="00F149A7"/>
    <w:rsid w:val="00F217B2"/>
    <w:rsid w:val="00F56F71"/>
    <w:rsid w:val="00F6120D"/>
    <w:rsid w:val="00F752DE"/>
    <w:rsid w:val="00F959E0"/>
    <w:rsid w:val="00FA1B27"/>
    <w:rsid w:val="00FB1947"/>
    <w:rsid w:val="00FB7740"/>
    <w:rsid w:val="00FE5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D4D"/>
  </w:style>
  <w:style w:type="paragraph" w:styleId="Titre1">
    <w:name w:val="heading 1"/>
    <w:basedOn w:val="Normal"/>
    <w:link w:val="Titre1Car"/>
    <w:uiPriority w:val="9"/>
    <w:qFormat/>
    <w:rsid w:val="003455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3455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B2E4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86F44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86F44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3455F8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3455F8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345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3455F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345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uiPriority w:val="99"/>
    <w:unhideWhenUsed/>
    <w:rsid w:val="00345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455F8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6C24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12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2BF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C6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C6055"/>
  </w:style>
  <w:style w:type="paragraph" w:styleId="Pieddepage">
    <w:name w:val="footer"/>
    <w:basedOn w:val="Normal"/>
    <w:link w:val="PieddepageCar"/>
    <w:uiPriority w:val="99"/>
    <w:unhideWhenUsed/>
    <w:rsid w:val="005C6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C60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6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3680098372D4632B89FEC202253AF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65988-5150-4994-8769-6BC74F6FC98B}"/>
      </w:docPartPr>
      <w:docPartBody>
        <w:p w:rsidR="00266949" w:rsidRDefault="00930E3B" w:rsidP="00930E3B">
          <w:pPr>
            <w:pStyle w:val="E3680098372D4632B89FEC202253AF3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30E3B"/>
    <w:rsid w:val="00266949"/>
    <w:rsid w:val="00720780"/>
    <w:rsid w:val="00930E3B"/>
    <w:rsid w:val="00990960"/>
    <w:rsid w:val="00F92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94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7A27979D4B7748BA8C494D793C2CE083">
    <w:name w:val="7A27979D4B7748BA8C494D793C2CE083"/>
    <w:rsid w:val="00930E3B"/>
  </w:style>
  <w:style w:type="paragraph" w:customStyle="1" w:styleId="04702B6160FC47589912554F5F51AE92">
    <w:name w:val="04702B6160FC47589912554F5F51AE92"/>
    <w:rsid w:val="00930E3B"/>
  </w:style>
  <w:style w:type="paragraph" w:customStyle="1" w:styleId="E3680098372D4632B89FEC202253AF3D">
    <w:name w:val="E3680098372D4632B89FEC202253AF3D"/>
    <w:rsid w:val="00930E3B"/>
  </w:style>
  <w:style w:type="paragraph" w:customStyle="1" w:styleId="EB851CD173954283818433367BC91509">
    <w:name w:val="EB851CD173954283818433367BC91509"/>
    <w:rsid w:val="00930E3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59660A-02CD-483D-AE20-FE8914C13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1091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Académie de Clermont –Ferrand - Groupe collaboratif de Sciences Economiques et Sociales - 2014-2015</dc:title>
  <dc:creator>formation</dc:creator>
  <cp:lastModifiedBy>anonyme</cp:lastModifiedBy>
  <cp:revision>53</cp:revision>
  <cp:lastPrinted>2015-06-17T13:03:00Z</cp:lastPrinted>
  <dcterms:created xsi:type="dcterms:W3CDTF">2014-12-16T06:03:00Z</dcterms:created>
  <dcterms:modified xsi:type="dcterms:W3CDTF">2015-06-17T13:14:00Z</dcterms:modified>
</cp:coreProperties>
</file>